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B1" w:rsidRPr="00F31968" w:rsidRDefault="007660B1" w:rsidP="007660B1">
      <w:pPr>
        <w:tabs>
          <w:tab w:val="center" w:pos="4535"/>
          <w:tab w:val="left" w:pos="6510"/>
        </w:tabs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</w:t>
      </w:r>
      <w:proofErr w:type="gramStart"/>
      <w:r w:rsidRPr="00F31968">
        <w:rPr>
          <w:rFonts w:ascii="Arial" w:eastAsia="Times New Roman" w:hAnsi="Arial" w:cs="Arial"/>
          <w:b/>
          <w:bCs/>
          <w:sz w:val="24"/>
          <w:szCs w:val="24"/>
        </w:rPr>
        <w:t>П</w:t>
      </w:r>
      <w:proofErr w:type="gramEnd"/>
      <w:r w:rsidRPr="00F31968">
        <w:rPr>
          <w:rFonts w:ascii="Arial" w:eastAsia="Times New Roman" w:hAnsi="Arial" w:cs="Arial"/>
          <w:b/>
          <w:bCs/>
          <w:sz w:val="24"/>
          <w:szCs w:val="24"/>
        </w:rPr>
        <w:t xml:space="preserve"> О С Т А Н О В Л Е Н И Е</w:t>
      </w:r>
      <w:r w:rsidRPr="00F31968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7660B1" w:rsidRPr="00F31968" w:rsidRDefault="007660B1" w:rsidP="007660B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31968">
        <w:rPr>
          <w:rFonts w:ascii="Arial" w:eastAsia="Times New Roman" w:hAnsi="Arial" w:cs="Arial"/>
          <w:b/>
          <w:bCs/>
          <w:sz w:val="24"/>
          <w:szCs w:val="24"/>
        </w:rPr>
        <w:t>АДМИНИСТРАЦИИ  ПРОФСОЮЗНИНСКОГО СЕЛЬСКОГО ПОСЕЛЕНИЯ ДАНИЛОВСКОГО МУНИЦИПАЛЬНОГО РАЙОНА</w:t>
      </w:r>
    </w:p>
    <w:p w:rsidR="007660B1" w:rsidRPr="00F31968" w:rsidRDefault="007660B1" w:rsidP="007660B1">
      <w:pPr>
        <w:jc w:val="center"/>
        <w:rPr>
          <w:rFonts w:ascii="Arial" w:eastAsia="Times New Roman" w:hAnsi="Arial" w:cs="Arial"/>
          <w:sz w:val="24"/>
          <w:szCs w:val="24"/>
        </w:rPr>
      </w:pPr>
      <w:r w:rsidRPr="00F31968">
        <w:rPr>
          <w:rFonts w:ascii="Arial" w:eastAsia="Times New Roman" w:hAnsi="Arial" w:cs="Arial"/>
          <w:b/>
          <w:bCs/>
          <w:sz w:val="24"/>
          <w:szCs w:val="24"/>
        </w:rPr>
        <w:t>ВОЛГОГРАДСКОЙ ОБЛАСТИ</w:t>
      </w:r>
      <w:r w:rsidRPr="00F31968">
        <w:rPr>
          <w:rFonts w:ascii="Arial" w:eastAsia="Times New Roman" w:hAnsi="Arial" w:cs="Arial"/>
          <w:sz w:val="24"/>
          <w:szCs w:val="24"/>
        </w:rPr>
        <w:br/>
      </w:r>
    </w:p>
    <w:p w:rsidR="007660B1" w:rsidRPr="00F31968" w:rsidRDefault="007660B1" w:rsidP="007660B1">
      <w:pPr>
        <w:widowControl w:val="0"/>
        <w:rPr>
          <w:rFonts w:eastAsia="Times New Roman"/>
          <w:sz w:val="28"/>
          <w:szCs w:val="28"/>
          <w:lang w:eastAsia="zh-CN"/>
        </w:rPr>
      </w:pPr>
    </w:p>
    <w:p w:rsidR="007660B1" w:rsidRPr="00F31968" w:rsidRDefault="007660B1" w:rsidP="007660B1">
      <w:pPr>
        <w:widowControl w:val="0"/>
        <w:rPr>
          <w:rFonts w:eastAsia="Times New Roman"/>
          <w:sz w:val="28"/>
          <w:szCs w:val="28"/>
          <w:lang w:eastAsia="zh-CN"/>
        </w:rPr>
      </w:pPr>
    </w:p>
    <w:p w:rsidR="007660B1" w:rsidRPr="00F31968" w:rsidRDefault="007660B1" w:rsidP="007660B1">
      <w:pPr>
        <w:widowControl w:val="0"/>
        <w:suppressAutoHyphens/>
        <w:rPr>
          <w:rFonts w:eastAsia="Times New Roman"/>
          <w:b/>
          <w:sz w:val="24"/>
          <w:szCs w:val="24"/>
          <w:lang w:eastAsia="zh-CN"/>
        </w:rPr>
      </w:pPr>
      <w:r w:rsidRPr="00F31968">
        <w:rPr>
          <w:rFonts w:eastAsia="Times New Roman"/>
          <w:b/>
          <w:sz w:val="28"/>
          <w:szCs w:val="28"/>
          <w:lang w:eastAsia="zh-CN"/>
        </w:rPr>
        <w:t>от «</w:t>
      </w:r>
      <w:r>
        <w:rPr>
          <w:rFonts w:eastAsia="Times New Roman"/>
          <w:b/>
          <w:color w:val="000000"/>
          <w:sz w:val="28"/>
          <w:szCs w:val="24"/>
          <w:lang w:eastAsia="zh-CN"/>
        </w:rPr>
        <w:t>14</w:t>
      </w:r>
      <w:r w:rsidRPr="00F31968">
        <w:rPr>
          <w:rFonts w:eastAsia="Times New Roman"/>
          <w:b/>
          <w:color w:val="000000"/>
          <w:sz w:val="28"/>
          <w:szCs w:val="24"/>
          <w:lang w:eastAsia="zh-CN"/>
        </w:rPr>
        <w:t xml:space="preserve">» </w:t>
      </w:r>
      <w:r>
        <w:rPr>
          <w:rFonts w:eastAsia="Times New Roman"/>
          <w:b/>
          <w:color w:val="000000"/>
          <w:sz w:val="28"/>
          <w:szCs w:val="24"/>
          <w:lang w:eastAsia="zh-CN"/>
        </w:rPr>
        <w:t>мая</w:t>
      </w:r>
      <w:r w:rsidRPr="00F31968">
        <w:rPr>
          <w:rFonts w:eastAsia="Times New Roman"/>
          <w:b/>
          <w:color w:val="000000"/>
          <w:sz w:val="28"/>
          <w:szCs w:val="24"/>
          <w:lang w:eastAsia="zh-CN"/>
        </w:rPr>
        <w:t xml:space="preserve">  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2026</w:t>
      </w:r>
      <w:r w:rsidRPr="00F31968"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г</w:t>
      </w:r>
      <w:r w:rsidRPr="00F31968">
        <w:rPr>
          <w:rFonts w:eastAsia="Times New Roman"/>
          <w:b/>
          <w:sz w:val="28"/>
          <w:szCs w:val="28"/>
          <w:lang w:eastAsia="zh-CN"/>
        </w:rPr>
        <w:t xml:space="preserve">                                                                         №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 xml:space="preserve"> 22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/2</w:t>
      </w:r>
      <w:r w:rsidRPr="00F31968"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 xml:space="preserve"> </w:t>
      </w:r>
    </w:p>
    <w:p w:rsidR="007660B1" w:rsidRPr="00F31968" w:rsidRDefault="007660B1" w:rsidP="007660B1">
      <w:pPr>
        <w:widowControl w:val="0"/>
        <w:rPr>
          <w:rFonts w:eastAsia="Times New Roman"/>
          <w:sz w:val="24"/>
          <w:szCs w:val="24"/>
          <w:lang w:eastAsia="zh-CN"/>
        </w:rPr>
      </w:pPr>
    </w:p>
    <w:p w:rsidR="007660B1" w:rsidRPr="00F31968" w:rsidRDefault="007660B1" w:rsidP="007660B1">
      <w:pPr>
        <w:widowControl w:val="0"/>
        <w:autoSpaceDE w:val="0"/>
        <w:spacing w:line="240" w:lineRule="exact"/>
        <w:jc w:val="center"/>
        <w:rPr>
          <w:rFonts w:eastAsia="Times New Roman"/>
          <w:sz w:val="28"/>
          <w:szCs w:val="28"/>
          <w:lang w:eastAsia="zh-CN"/>
        </w:rPr>
      </w:pPr>
    </w:p>
    <w:p w:rsidR="007660B1" w:rsidRPr="00F31968" w:rsidRDefault="007660B1" w:rsidP="007660B1">
      <w:pPr>
        <w:widowControl w:val="0"/>
        <w:autoSpaceDE w:val="0"/>
        <w:spacing w:line="240" w:lineRule="exact"/>
        <w:jc w:val="center"/>
        <w:rPr>
          <w:rFonts w:eastAsia="Times New Roman"/>
          <w:sz w:val="28"/>
          <w:szCs w:val="28"/>
          <w:lang w:eastAsia="zh-CN"/>
        </w:rPr>
      </w:pPr>
    </w:p>
    <w:p w:rsidR="007660B1" w:rsidRPr="001A5574" w:rsidRDefault="007660B1" w:rsidP="007660B1">
      <w:pPr>
        <w:keepNext/>
        <w:outlineLvl w:val="0"/>
        <w:rPr>
          <w:rFonts w:ascii="Arial" w:eastAsia="Times New Roman" w:hAnsi="Arial" w:cs="Arial"/>
          <w:b/>
          <w:sz w:val="22"/>
          <w:szCs w:val="22"/>
        </w:rPr>
      </w:pPr>
      <w:r w:rsidRPr="00954CCB">
        <w:rPr>
          <w:rFonts w:eastAsia="Times New Roman"/>
          <w:b/>
          <w:sz w:val="24"/>
          <w:szCs w:val="24"/>
          <w:lang w:eastAsia="zh-CN"/>
        </w:rPr>
        <w:t xml:space="preserve">О внесении изменений в постановление Администрации  Профсоюзнинского сельского поселения Даниловского муниципального района  Волгоградской области от </w:t>
      </w:r>
      <w:r w:rsidRPr="001B30F3">
        <w:rPr>
          <w:rFonts w:ascii="Arial" w:hAnsi="Arial" w:cs="Arial"/>
          <w:bCs/>
          <w:color w:val="000000"/>
          <w:sz w:val="22"/>
          <w:szCs w:val="22"/>
        </w:rPr>
        <w:t>28 декабря 2021 г.</w:t>
      </w:r>
      <w:r w:rsidRPr="00954CCB">
        <w:rPr>
          <w:b/>
          <w:sz w:val="24"/>
          <w:szCs w:val="24"/>
        </w:rPr>
        <w:t xml:space="preserve">.    </w:t>
      </w:r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№ </w:t>
      </w:r>
      <w:r>
        <w:rPr>
          <w:rFonts w:eastAsia="Times New Roman"/>
          <w:b/>
          <w:color w:val="000000"/>
          <w:sz w:val="24"/>
          <w:szCs w:val="24"/>
        </w:rPr>
        <w:t>61</w:t>
      </w:r>
      <w:r w:rsidRPr="00954CCB">
        <w:rPr>
          <w:rFonts w:eastAsia="Times New Roman"/>
          <w:b/>
          <w:color w:val="000000"/>
          <w:sz w:val="24"/>
          <w:szCs w:val="24"/>
        </w:rPr>
        <w:t>"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bookmarkStart w:id="0" w:name="_Hlk91587327"/>
      <w:r w:rsidRPr="001A5574">
        <w:rPr>
          <w:rFonts w:ascii="Arial" w:eastAsia="Times New Roman" w:hAnsi="Arial" w:cs="Arial"/>
          <w:b/>
          <w:sz w:val="22"/>
          <w:szCs w:val="22"/>
        </w:rPr>
        <w:t>Принятие решения о проведен</w:t>
      </w:r>
      <w:proofErr w:type="gramStart"/>
      <w:r w:rsidRPr="001A5574">
        <w:rPr>
          <w:rFonts w:ascii="Arial" w:eastAsia="Times New Roman" w:hAnsi="Arial" w:cs="Arial"/>
          <w:b/>
          <w:sz w:val="22"/>
          <w:szCs w:val="22"/>
        </w:rPr>
        <w:t>ии ау</w:t>
      </w:r>
      <w:proofErr w:type="gramEnd"/>
      <w:r w:rsidRPr="001A5574">
        <w:rPr>
          <w:rFonts w:ascii="Arial" w:eastAsia="Times New Roman" w:hAnsi="Arial" w:cs="Arial"/>
          <w:b/>
          <w:sz w:val="22"/>
          <w:szCs w:val="22"/>
        </w:rPr>
        <w:t>кциона</w:t>
      </w:r>
    </w:p>
    <w:p w:rsidR="007660B1" w:rsidRPr="007660B1" w:rsidRDefault="007660B1" w:rsidP="007660B1">
      <w:pPr>
        <w:keepNext/>
        <w:outlineLvl w:val="0"/>
        <w:rPr>
          <w:rFonts w:ascii="Arial" w:eastAsia="Times New Roman" w:hAnsi="Arial" w:cs="Arial"/>
          <w:b/>
          <w:sz w:val="22"/>
          <w:szCs w:val="22"/>
        </w:rPr>
      </w:pPr>
      <w:r w:rsidRPr="007660B1">
        <w:rPr>
          <w:rFonts w:ascii="Arial" w:eastAsia="Times New Roman" w:hAnsi="Arial" w:cs="Arial"/>
          <w:b/>
          <w:sz w:val="22"/>
          <w:szCs w:val="22"/>
        </w:rPr>
        <w:t xml:space="preserve"> на право заключения договора аренды </w:t>
      </w:r>
      <w:proofErr w:type="gramStart"/>
      <w:r w:rsidRPr="007660B1">
        <w:rPr>
          <w:rFonts w:ascii="Arial" w:eastAsia="Times New Roman" w:hAnsi="Arial" w:cs="Arial"/>
          <w:b/>
          <w:sz w:val="22"/>
          <w:szCs w:val="22"/>
        </w:rPr>
        <w:t>земельных</w:t>
      </w:r>
      <w:proofErr w:type="gramEnd"/>
      <w:r w:rsidRPr="007660B1"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:rsidR="007660B1" w:rsidRPr="007660B1" w:rsidRDefault="007660B1" w:rsidP="007660B1">
      <w:pPr>
        <w:keepNext/>
        <w:outlineLvl w:val="0"/>
        <w:rPr>
          <w:rFonts w:ascii="Arial" w:eastAsia="Times New Roman" w:hAnsi="Arial" w:cs="Arial"/>
          <w:sz w:val="22"/>
          <w:szCs w:val="22"/>
        </w:rPr>
      </w:pPr>
      <w:r w:rsidRPr="007660B1">
        <w:rPr>
          <w:rFonts w:ascii="Arial" w:eastAsia="Times New Roman" w:hAnsi="Arial" w:cs="Arial"/>
          <w:b/>
          <w:sz w:val="22"/>
          <w:szCs w:val="22"/>
        </w:rPr>
        <w:t>участков, находящихся в муниципальной собственности</w:t>
      </w:r>
      <w:bookmarkEnd w:id="0"/>
      <w:r w:rsidRPr="007660B1">
        <w:rPr>
          <w:rFonts w:ascii="Arial" w:eastAsia="Times New Roman" w:hAnsi="Arial" w:cs="Arial"/>
          <w:sz w:val="22"/>
          <w:szCs w:val="22"/>
        </w:rPr>
        <w:t xml:space="preserve">» </w:t>
      </w:r>
    </w:p>
    <w:p w:rsidR="007660B1" w:rsidRPr="00954CCB" w:rsidRDefault="007660B1" w:rsidP="007660B1">
      <w:pPr>
        <w:spacing w:after="3" w:line="249" w:lineRule="auto"/>
        <w:ind w:right="542"/>
        <w:rPr>
          <w:rFonts w:eastAsia="Times New Roman"/>
          <w:color w:val="000000"/>
          <w:sz w:val="24"/>
          <w:szCs w:val="24"/>
          <w:lang w:eastAsia="en-US"/>
        </w:rPr>
      </w:pPr>
    </w:p>
    <w:p w:rsidR="007660B1" w:rsidRPr="00682E51" w:rsidRDefault="007660B1" w:rsidP="007660B1">
      <w:pPr>
        <w:autoSpaceDE w:val="0"/>
        <w:autoSpaceDN w:val="0"/>
        <w:adjustRightInd w:val="0"/>
        <w:jc w:val="both"/>
        <w:rPr>
          <w:rFonts w:eastAsia="Times New Roman"/>
          <w:b/>
          <w:kern w:val="36"/>
          <w:sz w:val="22"/>
          <w:szCs w:val="22"/>
        </w:rPr>
      </w:pPr>
      <w:proofErr w:type="gramStart"/>
      <w:r w:rsidRPr="00682E51">
        <w:rPr>
          <w:rFonts w:eastAsia="Times New Roman"/>
          <w:sz w:val="22"/>
          <w:szCs w:val="22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Pr="00682E51">
        <w:rPr>
          <w:rFonts w:eastAsia="Times New Roman"/>
          <w:bCs/>
          <w:sz w:val="22"/>
          <w:szCs w:val="22"/>
        </w:rPr>
        <w:t xml:space="preserve">», от 29.09.2025 № 363-ФЗ </w:t>
      </w:r>
      <w:r w:rsidRPr="00682E51">
        <w:rPr>
          <w:rFonts w:eastAsia="Times New Roman"/>
          <w:bCs/>
          <w:sz w:val="22"/>
          <w:szCs w:val="22"/>
        </w:rPr>
        <w:br/>
        <w:t xml:space="preserve">«О внесении изменений в Лесной кодекс Российской Федерации и отдельные законодательные акты Российской Федерации» </w:t>
      </w:r>
      <w:r w:rsidRPr="00682E51">
        <w:rPr>
          <w:rFonts w:eastAsia="Times New Roman"/>
          <w:sz w:val="22"/>
          <w:szCs w:val="22"/>
        </w:rPr>
        <w:t xml:space="preserve">и </w:t>
      </w:r>
      <w:hyperlink r:id="rId6" w:history="1">
        <w:r w:rsidRPr="00682E51">
          <w:rPr>
            <w:rFonts w:eastAsia="Times New Roman"/>
            <w:sz w:val="22"/>
            <w:szCs w:val="22"/>
          </w:rPr>
          <w:t>статьей</w:t>
        </w:r>
        <w:proofErr w:type="gramEnd"/>
        <w:r w:rsidRPr="00682E51">
          <w:rPr>
            <w:rFonts w:eastAsia="Times New Roman"/>
            <w:spacing w:val="-30"/>
            <w:sz w:val="22"/>
            <w:szCs w:val="22"/>
          </w:rPr>
          <w:t xml:space="preserve"> </w:t>
        </w:r>
      </w:hyperlink>
      <w:r w:rsidRPr="00682E51">
        <w:rPr>
          <w:rFonts w:eastAsia="Times New Roman"/>
          <w:sz w:val="22"/>
          <w:szCs w:val="22"/>
        </w:rPr>
        <w:t xml:space="preserve">24 </w:t>
      </w:r>
      <w:r w:rsidRPr="00682E51">
        <w:rPr>
          <w:rFonts w:eastAsia="Times New Roman"/>
          <w:spacing w:val="-30"/>
          <w:sz w:val="22"/>
          <w:szCs w:val="22"/>
        </w:rPr>
        <w:t xml:space="preserve"> </w:t>
      </w:r>
      <w:r w:rsidRPr="00682E51">
        <w:rPr>
          <w:rFonts w:eastAsia="Times New Roman"/>
          <w:sz w:val="22"/>
          <w:szCs w:val="22"/>
        </w:rPr>
        <w:t xml:space="preserve">Устава </w:t>
      </w:r>
      <w:r w:rsidRPr="00682E51">
        <w:rPr>
          <w:rFonts w:eastAsia="Times New Roman"/>
          <w:kern w:val="36"/>
          <w:sz w:val="22"/>
          <w:szCs w:val="22"/>
        </w:rPr>
        <w:t>Профсоюзнинского сельского поселения Даниловского муниципального района Волгоградской области</w:t>
      </w:r>
      <w:r w:rsidRPr="00682E51">
        <w:rPr>
          <w:rFonts w:eastAsia="Times New Roman"/>
          <w:b/>
          <w:kern w:val="36"/>
          <w:sz w:val="22"/>
          <w:szCs w:val="22"/>
        </w:rPr>
        <w:t xml:space="preserve"> </w:t>
      </w:r>
      <w:r w:rsidRPr="00682E51">
        <w:rPr>
          <w:rFonts w:eastAsia="Times New Roman"/>
          <w:kern w:val="36"/>
          <w:sz w:val="22"/>
          <w:szCs w:val="22"/>
        </w:rPr>
        <w:t>Администрация Профсоюзнинского сельского поселения Даниловского муниципального района Волгоградской области</w:t>
      </w:r>
      <w:r w:rsidRPr="00682E51">
        <w:rPr>
          <w:rFonts w:eastAsia="Times New Roman"/>
          <w:b/>
          <w:kern w:val="36"/>
          <w:sz w:val="22"/>
          <w:szCs w:val="22"/>
        </w:rPr>
        <w:t xml:space="preserve"> </w:t>
      </w:r>
    </w:p>
    <w:p w:rsidR="007660B1" w:rsidRDefault="007660B1" w:rsidP="007660B1">
      <w:pPr>
        <w:tabs>
          <w:tab w:val="right" w:pos="9355"/>
        </w:tabs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82E51">
        <w:rPr>
          <w:rFonts w:eastAsia="Times New Roman"/>
          <w:sz w:val="22"/>
          <w:szCs w:val="22"/>
        </w:rPr>
        <w:t xml:space="preserve"> </w:t>
      </w:r>
      <w:r w:rsidRPr="00682E51">
        <w:rPr>
          <w:rFonts w:eastAsia="Times New Roman"/>
          <w:spacing w:val="30"/>
          <w:sz w:val="22"/>
          <w:szCs w:val="22"/>
        </w:rPr>
        <w:t>постановляет</w:t>
      </w:r>
      <w:r w:rsidRPr="00682E51">
        <w:rPr>
          <w:rFonts w:eastAsia="Times New Roman"/>
          <w:sz w:val="22"/>
          <w:szCs w:val="22"/>
        </w:rPr>
        <w:t>:</w:t>
      </w:r>
    </w:p>
    <w:p w:rsidR="007660B1" w:rsidRPr="0057490E" w:rsidRDefault="007660B1" w:rsidP="007660B1">
      <w:pPr>
        <w:tabs>
          <w:tab w:val="right" w:pos="9355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</w:rPr>
      </w:pPr>
      <w:r w:rsidRPr="00682E51">
        <w:rPr>
          <w:rFonts w:eastAsia="Times New Roman"/>
          <w:sz w:val="22"/>
          <w:szCs w:val="22"/>
        </w:rPr>
        <w:tab/>
      </w:r>
    </w:p>
    <w:p w:rsidR="007660B1" w:rsidRPr="001A5574" w:rsidRDefault="007660B1" w:rsidP="007660B1">
      <w:pPr>
        <w:keepNext/>
        <w:outlineLvl w:val="0"/>
        <w:rPr>
          <w:rFonts w:ascii="Arial" w:eastAsia="Times New Roman" w:hAnsi="Arial" w:cs="Arial"/>
          <w:sz w:val="22"/>
          <w:szCs w:val="22"/>
        </w:rPr>
      </w:pPr>
      <w:r w:rsidRPr="00954CCB">
        <w:rPr>
          <w:sz w:val="22"/>
          <w:szCs w:val="22"/>
        </w:rPr>
        <w:t xml:space="preserve">Внести в административный регламент предоставления муниципальной услуги </w:t>
      </w:r>
      <w:r w:rsidR="001A5574" w:rsidRPr="001A5574">
        <w:rPr>
          <w:sz w:val="22"/>
          <w:szCs w:val="22"/>
        </w:rPr>
        <w:t>«</w:t>
      </w:r>
      <w:r w:rsidRPr="001A5574">
        <w:rPr>
          <w:rFonts w:ascii="Arial" w:eastAsia="Times New Roman" w:hAnsi="Arial" w:cs="Arial"/>
          <w:sz w:val="22"/>
          <w:szCs w:val="22"/>
        </w:rPr>
        <w:t>Принятие решения о проведен</w:t>
      </w:r>
      <w:proofErr w:type="gramStart"/>
      <w:r w:rsidRPr="001A5574">
        <w:rPr>
          <w:rFonts w:ascii="Arial" w:eastAsia="Times New Roman" w:hAnsi="Arial" w:cs="Arial"/>
          <w:sz w:val="22"/>
          <w:szCs w:val="22"/>
        </w:rPr>
        <w:t>ии ау</w:t>
      </w:r>
      <w:proofErr w:type="gramEnd"/>
      <w:r w:rsidRPr="001A5574">
        <w:rPr>
          <w:rFonts w:ascii="Arial" w:eastAsia="Times New Roman" w:hAnsi="Arial" w:cs="Arial"/>
          <w:sz w:val="22"/>
          <w:szCs w:val="22"/>
        </w:rPr>
        <w:t>кциона</w:t>
      </w:r>
    </w:p>
    <w:p w:rsidR="007660B1" w:rsidRPr="007660B1" w:rsidRDefault="007660B1" w:rsidP="007660B1">
      <w:pPr>
        <w:keepNext/>
        <w:outlineLvl w:val="0"/>
        <w:rPr>
          <w:rFonts w:ascii="Arial" w:eastAsia="Times New Roman" w:hAnsi="Arial" w:cs="Arial"/>
          <w:sz w:val="22"/>
          <w:szCs w:val="22"/>
        </w:rPr>
      </w:pPr>
      <w:r w:rsidRPr="007660B1">
        <w:rPr>
          <w:rFonts w:ascii="Arial" w:eastAsia="Times New Roman" w:hAnsi="Arial" w:cs="Arial"/>
          <w:sz w:val="22"/>
          <w:szCs w:val="22"/>
        </w:rPr>
        <w:t xml:space="preserve"> на право заключения договора аренды </w:t>
      </w:r>
      <w:proofErr w:type="gramStart"/>
      <w:r w:rsidRPr="007660B1">
        <w:rPr>
          <w:rFonts w:ascii="Arial" w:eastAsia="Times New Roman" w:hAnsi="Arial" w:cs="Arial"/>
          <w:sz w:val="22"/>
          <w:szCs w:val="22"/>
        </w:rPr>
        <w:t>земельных</w:t>
      </w:r>
      <w:proofErr w:type="gramEnd"/>
      <w:r w:rsidRPr="007660B1">
        <w:rPr>
          <w:rFonts w:ascii="Arial" w:eastAsia="Times New Roman" w:hAnsi="Arial" w:cs="Arial"/>
          <w:sz w:val="22"/>
          <w:szCs w:val="22"/>
        </w:rPr>
        <w:t xml:space="preserve"> </w:t>
      </w:r>
    </w:p>
    <w:p w:rsidR="007660B1" w:rsidRPr="007660B1" w:rsidRDefault="007660B1" w:rsidP="007660B1">
      <w:pPr>
        <w:keepNext/>
        <w:outlineLvl w:val="0"/>
        <w:rPr>
          <w:rFonts w:ascii="Arial" w:eastAsia="Times New Roman" w:hAnsi="Arial" w:cs="Arial"/>
          <w:sz w:val="22"/>
          <w:szCs w:val="22"/>
        </w:rPr>
      </w:pPr>
      <w:r w:rsidRPr="007660B1">
        <w:rPr>
          <w:rFonts w:ascii="Arial" w:eastAsia="Times New Roman" w:hAnsi="Arial" w:cs="Arial"/>
          <w:sz w:val="22"/>
          <w:szCs w:val="22"/>
        </w:rPr>
        <w:t xml:space="preserve">участков, находящихся в муниципальной собственности» </w:t>
      </w:r>
    </w:p>
    <w:p w:rsidR="007660B1" w:rsidRPr="00954CCB" w:rsidRDefault="007660B1" w:rsidP="007660B1">
      <w:pPr>
        <w:pStyle w:val="a4"/>
        <w:numPr>
          <w:ilvl w:val="0"/>
          <w:numId w:val="1"/>
        </w:numPr>
        <w:spacing w:after="3" w:line="480" w:lineRule="auto"/>
        <w:ind w:right="542"/>
        <w:rPr>
          <w:rFonts w:eastAsia="Times New Roman"/>
          <w:color w:val="000000"/>
          <w:sz w:val="22"/>
          <w:szCs w:val="22"/>
          <w:lang w:eastAsia="en-US"/>
        </w:rPr>
      </w:pPr>
      <w:r w:rsidRPr="00954CCB">
        <w:rPr>
          <w:rFonts w:eastAsia="Times New Roman"/>
          <w:color w:val="000000"/>
          <w:sz w:val="22"/>
          <w:szCs w:val="22"/>
          <w:lang w:val="en-US" w:eastAsia="en-US"/>
        </w:rPr>
        <w:t>"</w:t>
      </w:r>
      <w:r w:rsidRPr="00954CCB">
        <w:rPr>
          <w:rFonts w:eastAsia="Times New Roman"/>
          <w:color w:val="000000"/>
          <w:sz w:val="22"/>
          <w:szCs w:val="22"/>
          <w:lang w:eastAsia="en-US"/>
        </w:rPr>
        <w:t>следующие изменения:</w:t>
      </w:r>
    </w:p>
    <w:p w:rsidR="007660B1" w:rsidRPr="00954CCB" w:rsidRDefault="007660B1" w:rsidP="007660B1">
      <w:pPr>
        <w:spacing w:after="3" w:line="480" w:lineRule="auto"/>
        <w:ind w:left="360" w:right="542"/>
        <w:rPr>
          <w:sz w:val="22"/>
          <w:szCs w:val="22"/>
        </w:rPr>
      </w:pPr>
      <w:r>
        <w:rPr>
          <w:sz w:val="22"/>
          <w:szCs w:val="22"/>
        </w:rPr>
        <w:t>-п.3.10.7</w:t>
      </w:r>
      <w:r w:rsidRPr="00954CCB">
        <w:rPr>
          <w:sz w:val="22"/>
          <w:szCs w:val="22"/>
        </w:rPr>
        <w:t>. изложить в следующей редакции:</w:t>
      </w:r>
    </w:p>
    <w:p w:rsidR="007660B1" w:rsidRDefault="007660B1" w:rsidP="007660B1">
      <w:pPr>
        <w:spacing w:after="3" w:line="480" w:lineRule="auto"/>
        <w:ind w:left="360" w:right="542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</w:rPr>
        <w:t xml:space="preserve">извещение о проведении аукциона по продаже земельного участка должно содержать </w:t>
      </w:r>
      <w:proofErr w:type="spellStart"/>
      <w:r>
        <w:rPr>
          <w:sz w:val="22"/>
          <w:szCs w:val="22"/>
        </w:rPr>
        <w:t>сведенияо</w:t>
      </w:r>
      <w:proofErr w:type="spellEnd"/>
      <w:r>
        <w:rPr>
          <w:sz w:val="22"/>
          <w:szCs w:val="22"/>
        </w:rPr>
        <w:t xml:space="preserve"> предмете аукцион</w:t>
      </w:r>
      <w:proofErr w:type="gramStart"/>
      <w:r>
        <w:rPr>
          <w:sz w:val="22"/>
          <w:szCs w:val="22"/>
        </w:rPr>
        <w:t>а(</w:t>
      </w:r>
      <w:proofErr w:type="gramEnd"/>
      <w:r>
        <w:rPr>
          <w:sz w:val="22"/>
          <w:szCs w:val="22"/>
        </w:rPr>
        <w:t>в том числе о местоположении, площади и кадастровом номере земельного участка),правах на земельный участок,</w:t>
      </w:r>
      <w:r w:rsidR="001A55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 ограничениях этих </w:t>
      </w:r>
      <w:r w:rsidR="001A5574">
        <w:rPr>
          <w:sz w:val="22"/>
          <w:szCs w:val="22"/>
        </w:rPr>
        <w:t xml:space="preserve"> </w:t>
      </w:r>
      <w:r>
        <w:rPr>
          <w:sz w:val="22"/>
          <w:szCs w:val="22"/>
        </w:rPr>
        <w:t>прав</w:t>
      </w:r>
      <w:r w:rsidR="001A5574">
        <w:rPr>
          <w:sz w:val="22"/>
          <w:szCs w:val="22"/>
        </w:rPr>
        <w:t xml:space="preserve"> </w:t>
      </w:r>
      <w:r>
        <w:rPr>
          <w:sz w:val="22"/>
          <w:szCs w:val="22"/>
        </w:rPr>
        <w:t>,о виде  или  видах  разрешенного использования земельного участка и  принадлежности  земельного участка к определенной категории земель</w:t>
      </w:r>
      <w:r w:rsidR="001A5574">
        <w:rPr>
          <w:sz w:val="22"/>
          <w:szCs w:val="22"/>
        </w:rPr>
        <w:t xml:space="preserve"> </w:t>
      </w:r>
      <w:r>
        <w:rPr>
          <w:sz w:val="22"/>
          <w:szCs w:val="22"/>
        </w:rPr>
        <w:t>,принадлежности земельного участка к определенной территориальной зоне,</w:t>
      </w:r>
      <w:r w:rsidR="001A55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 также о максимально и (или) минимально допустимых параметрах разрешенного строительства </w:t>
      </w:r>
      <w:r w:rsidR="001A557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обьекта</w:t>
      </w:r>
      <w:proofErr w:type="spellEnd"/>
      <w:r w:rsidR="001A5574">
        <w:rPr>
          <w:sz w:val="22"/>
          <w:szCs w:val="22"/>
        </w:rPr>
        <w:t xml:space="preserve">  капитального строительства (за исключением случаев, если  в  соответствии с основным видом разрешенного использования земельного участка не предусматривается </w:t>
      </w:r>
      <w:r w:rsidR="001A5574">
        <w:rPr>
          <w:sz w:val="22"/>
          <w:szCs w:val="22"/>
        </w:rPr>
        <w:lastRenderedPageBreak/>
        <w:t>строительство  здания, сооружения)</w:t>
      </w:r>
      <w:proofErr w:type="gramStart"/>
      <w:r w:rsidR="001A5574">
        <w:rPr>
          <w:sz w:val="22"/>
          <w:szCs w:val="22"/>
        </w:rPr>
        <w:t>,о</w:t>
      </w:r>
      <w:proofErr w:type="gramEnd"/>
      <w:r w:rsidR="001A5574">
        <w:rPr>
          <w:sz w:val="22"/>
          <w:szCs w:val="22"/>
        </w:rPr>
        <w:t xml:space="preserve"> возможности подключения ( технологического присоединения) </w:t>
      </w:r>
      <w:proofErr w:type="spellStart"/>
      <w:r w:rsidR="001A5574">
        <w:rPr>
          <w:sz w:val="22"/>
          <w:szCs w:val="22"/>
        </w:rPr>
        <w:t>обьектов</w:t>
      </w:r>
      <w:proofErr w:type="spellEnd"/>
      <w:r w:rsidR="001A5574">
        <w:rPr>
          <w:sz w:val="22"/>
          <w:szCs w:val="22"/>
        </w:rPr>
        <w:t xml:space="preserve"> капитального строительства к сетям инженерно-технического обеспечения (за исключением сетей электроснабжения) (за исключением случаев, если  в  соответствии с основным видом разрешенного использования земельного участка н</w:t>
      </w:r>
      <w:bookmarkStart w:id="1" w:name="_GoBack"/>
      <w:bookmarkEnd w:id="1"/>
      <w:r w:rsidR="001A5574">
        <w:rPr>
          <w:sz w:val="22"/>
          <w:szCs w:val="22"/>
        </w:rPr>
        <w:t>е предусматривается строительство здания, сооружения).</w:t>
      </w:r>
    </w:p>
    <w:p w:rsidR="007660B1" w:rsidRPr="0057490E" w:rsidRDefault="007660B1" w:rsidP="007660B1">
      <w:pPr>
        <w:autoSpaceDE w:val="0"/>
        <w:ind w:firstLine="709"/>
        <w:jc w:val="both"/>
        <w:rPr>
          <w:rFonts w:eastAsia="Times New Roman"/>
          <w:bCs/>
          <w:color w:val="FF0000"/>
          <w:sz w:val="22"/>
          <w:szCs w:val="22"/>
        </w:rPr>
      </w:pPr>
      <w:r w:rsidRPr="0057490E">
        <w:rPr>
          <w:rFonts w:eastAsia="Times New Roman"/>
          <w:sz w:val="22"/>
          <w:szCs w:val="22"/>
        </w:rPr>
        <w:t>2. Настоящее постановление вступает в силу после его официального опубликования.</w:t>
      </w:r>
    </w:p>
    <w:p w:rsidR="007660B1" w:rsidRPr="0057490E" w:rsidRDefault="007660B1" w:rsidP="007660B1">
      <w:pPr>
        <w:widowControl w:val="0"/>
        <w:autoSpaceDE w:val="0"/>
        <w:ind w:firstLine="720"/>
        <w:jc w:val="both"/>
        <w:outlineLvl w:val="0"/>
        <w:rPr>
          <w:rFonts w:eastAsia="Times New Roman"/>
          <w:bCs/>
          <w:sz w:val="22"/>
          <w:szCs w:val="22"/>
        </w:rPr>
      </w:pPr>
    </w:p>
    <w:p w:rsidR="007660B1" w:rsidRPr="0057490E" w:rsidRDefault="007660B1" w:rsidP="007660B1">
      <w:pPr>
        <w:widowControl w:val="0"/>
        <w:autoSpaceDE w:val="0"/>
        <w:rPr>
          <w:rFonts w:eastAsia="Times New Roman"/>
          <w:sz w:val="22"/>
          <w:szCs w:val="22"/>
        </w:rPr>
      </w:pPr>
    </w:p>
    <w:p w:rsidR="007660B1" w:rsidRPr="0057490E" w:rsidRDefault="007660B1" w:rsidP="007660B1">
      <w:pPr>
        <w:widowControl w:val="0"/>
        <w:autoSpaceDE w:val="0"/>
        <w:rPr>
          <w:rFonts w:eastAsia="Times New Roman"/>
          <w:sz w:val="22"/>
          <w:szCs w:val="22"/>
        </w:rPr>
      </w:pPr>
    </w:p>
    <w:p w:rsidR="007660B1" w:rsidRPr="0057490E" w:rsidRDefault="007660B1" w:rsidP="007660B1">
      <w:pPr>
        <w:widowControl w:val="0"/>
        <w:autoSpaceDE w:val="0"/>
        <w:rPr>
          <w:rFonts w:eastAsia="Times New Roman"/>
          <w:i/>
          <w:sz w:val="22"/>
          <w:szCs w:val="22"/>
        </w:rPr>
      </w:pPr>
    </w:p>
    <w:p w:rsidR="007660B1" w:rsidRPr="0057490E" w:rsidRDefault="007660B1" w:rsidP="007660B1">
      <w:pPr>
        <w:rPr>
          <w:rFonts w:eastAsia="Times New Roman"/>
          <w:kern w:val="36"/>
          <w:sz w:val="22"/>
          <w:szCs w:val="22"/>
        </w:rPr>
      </w:pPr>
      <w:r w:rsidRPr="0057490E">
        <w:rPr>
          <w:rFonts w:eastAsia="Times New Roman"/>
          <w:kern w:val="36"/>
          <w:sz w:val="22"/>
          <w:szCs w:val="22"/>
        </w:rPr>
        <w:t xml:space="preserve">     Глава Профсоюзнинского</w:t>
      </w:r>
    </w:p>
    <w:p w:rsidR="007660B1" w:rsidRPr="0057490E" w:rsidRDefault="007660B1" w:rsidP="007660B1">
      <w:pPr>
        <w:rPr>
          <w:rFonts w:eastAsia="Times New Roman"/>
          <w:kern w:val="36"/>
          <w:sz w:val="22"/>
          <w:szCs w:val="22"/>
        </w:rPr>
      </w:pPr>
      <w:r w:rsidRPr="0057490E">
        <w:rPr>
          <w:rFonts w:eastAsia="Times New Roman"/>
          <w:kern w:val="36"/>
          <w:sz w:val="22"/>
          <w:szCs w:val="22"/>
        </w:rPr>
        <w:t xml:space="preserve">      сельского поселения                                                           Ж.К. Кужеков</w:t>
      </w:r>
    </w:p>
    <w:p w:rsidR="007660B1" w:rsidRPr="0057490E" w:rsidRDefault="007660B1" w:rsidP="007660B1">
      <w:pPr>
        <w:spacing w:after="3" w:line="480" w:lineRule="auto"/>
        <w:ind w:left="360" w:right="542"/>
        <w:rPr>
          <w:sz w:val="22"/>
          <w:szCs w:val="22"/>
        </w:rPr>
      </w:pPr>
    </w:p>
    <w:p w:rsidR="00934734" w:rsidRDefault="00934734"/>
    <w:sectPr w:rsidR="0093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0A0"/>
    <w:multiLevelType w:val="hybridMultilevel"/>
    <w:tmpl w:val="4E6CD578"/>
    <w:lvl w:ilvl="0" w:tplc="0F6E3A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7F"/>
    <w:rsid w:val="00096722"/>
    <w:rsid w:val="001A5574"/>
    <w:rsid w:val="00203B93"/>
    <w:rsid w:val="00213B7F"/>
    <w:rsid w:val="0060113E"/>
    <w:rsid w:val="007660B1"/>
    <w:rsid w:val="00934734"/>
    <w:rsid w:val="00E5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6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6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76B7F0E8F60E82C2F711E20CF6AA4711832C036D3773CCF38F904B00111DDA3EA671E0E876A547348764v1g1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2026-05-20T07:51:00Z</dcterms:created>
  <dcterms:modified xsi:type="dcterms:W3CDTF">2026-05-20T07:51:00Z</dcterms:modified>
</cp:coreProperties>
</file>