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F73A" w14:textId="77777777" w:rsidR="00DC4BE4" w:rsidRPr="00556888" w:rsidRDefault="00DC4BE4" w:rsidP="0055688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5688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56888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14:paraId="759C3D24" w14:textId="77777777" w:rsidR="00DC4BE4" w:rsidRPr="00556888" w:rsidRDefault="00DC4BE4" w:rsidP="005568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E27C74" w14:textId="68A503F8" w:rsidR="00DC4BE4" w:rsidRPr="00556888" w:rsidRDefault="00DC4BE4" w:rsidP="005568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6888">
        <w:rPr>
          <w:rFonts w:ascii="Arial" w:hAnsi="Arial" w:cs="Arial"/>
          <w:b/>
          <w:bCs/>
          <w:sz w:val="24"/>
          <w:szCs w:val="24"/>
        </w:rPr>
        <w:t>АДМИНИСТРАЦИИ ПРОФСОЮЗНИНСКОГО СЕЛЬСКОГО ПОСЕЛЕНИЯ ДАНИЛОВСКОГО МУНИЦИПАЛЬНОГО РАЙОНА</w:t>
      </w:r>
    </w:p>
    <w:p w14:paraId="5CCD10AE" w14:textId="77777777" w:rsidR="00DC4BE4" w:rsidRPr="00556888" w:rsidRDefault="00DC4BE4" w:rsidP="00556888">
      <w:pPr>
        <w:jc w:val="center"/>
        <w:rPr>
          <w:rFonts w:ascii="Arial" w:hAnsi="Arial" w:cs="Arial"/>
          <w:kern w:val="1"/>
          <w:sz w:val="24"/>
          <w:szCs w:val="24"/>
          <w:lang w:bidi="ru-RU"/>
        </w:rPr>
      </w:pPr>
      <w:r w:rsidRPr="00556888">
        <w:rPr>
          <w:rFonts w:ascii="Arial" w:hAnsi="Arial" w:cs="Arial"/>
          <w:b/>
          <w:bCs/>
          <w:sz w:val="24"/>
          <w:szCs w:val="24"/>
        </w:rPr>
        <w:t>ВОЛГОГРАДСКОЙ ОБЛАСТИ</w:t>
      </w:r>
      <w:r w:rsidRPr="00556888">
        <w:rPr>
          <w:rFonts w:ascii="Arial" w:hAnsi="Arial" w:cs="Arial"/>
          <w:sz w:val="24"/>
          <w:szCs w:val="24"/>
        </w:rPr>
        <w:br/>
      </w:r>
    </w:p>
    <w:tbl>
      <w:tblPr>
        <w:tblW w:w="9652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DC4BE4" w:rsidRPr="00556888" w14:paraId="756E1CA3" w14:textId="77777777" w:rsidTr="00D769B5">
        <w:trPr>
          <w:trHeight w:val="153"/>
        </w:trPr>
        <w:tc>
          <w:tcPr>
            <w:tcW w:w="9652" w:type="dxa"/>
            <w:tcBorders>
              <w:top w:val="double" w:sz="20" w:space="0" w:color="000000"/>
            </w:tcBorders>
            <w:shd w:val="clear" w:color="auto" w:fill="auto"/>
          </w:tcPr>
          <w:p w14:paraId="4205D94C" w14:textId="77777777" w:rsidR="00DC4BE4" w:rsidRPr="00556888" w:rsidRDefault="00DC4BE4" w:rsidP="00556888">
            <w:pPr>
              <w:overflowPunct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  <w:lang w:bidi="ru-RU"/>
              </w:rPr>
            </w:pPr>
          </w:p>
        </w:tc>
      </w:tr>
    </w:tbl>
    <w:p w14:paraId="1C4D85DD" w14:textId="13DEF937" w:rsidR="00DC4BE4" w:rsidRPr="00556888" w:rsidRDefault="00DC4BE4" w:rsidP="00556888">
      <w:pPr>
        <w:shd w:val="clear" w:color="auto" w:fill="FFFFFF"/>
        <w:tabs>
          <w:tab w:val="center" w:pos="46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6888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556888">
        <w:rPr>
          <w:rFonts w:ascii="Arial" w:hAnsi="Arial" w:cs="Arial"/>
          <w:bCs/>
          <w:color w:val="000000"/>
          <w:sz w:val="24"/>
          <w:szCs w:val="24"/>
        </w:rPr>
        <w:t xml:space="preserve">18 января </w:t>
      </w:r>
      <w:r w:rsidRPr="00556888">
        <w:rPr>
          <w:rFonts w:ascii="Arial" w:hAnsi="Arial" w:cs="Arial"/>
          <w:bCs/>
          <w:color w:val="000000"/>
          <w:sz w:val="24"/>
          <w:szCs w:val="24"/>
        </w:rPr>
        <w:t>202</w:t>
      </w:r>
      <w:r w:rsidR="00556888">
        <w:rPr>
          <w:rFonts w:ascii="Arial" w:hAnsi="Arial" w:cs="Arial"/>
          <w:bCs/>
          <w:color w:val="000000"/>
          <w:sz w:val="24"/>
          <w:szCs w:val="24"/>
        </w:rPr>
        <w:t>2</w:t>
      </w:r>
      <w:r w:rsidRPr="00556888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="005568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№04</w:t>
      </w:r>
      <w:r w:rsidRPr="00556888">
        <w:rPr>
          <w:rFonts w:ascii="Arial" w:hAnsi="Arial" w:cs="Arial"/>
          <w:bCs/>
          <w:color w:val="000000"/>
          <w:sz w:val="24"/>
          <w:szCs w:val="24"/>
        </w:rPr>
        <w:tab/>
      </w:r>
      <w:r w:rsidR="002770B0" w:rsidRPr="005568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5568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</w:t>
      </w:r>
    </w:p>
    <w:p w14:paraId="65153172" w14:textId="77777777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</w:p>
    <w:p w14:paraId="6C0B74FD" w14:textId="77777777" w:rsidR="00556888" w:rsidRDefault="00EC40B2" w:rsidP="00556888">
      <w:pPr>
        <w:keepNext/>
        <w:outlineLvl w:val="0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>«</w:t>
      </w:r>
      <w:r w:rsidR="00DC4BE4" w:rsidRPr="0055688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14:paraId="61139E86" w14:textId="77777777" w:rsidR="00556888" w:rsidRDefault="00DC4BE4" w:rsidP="00556888">
      <w:pPr>
        <w:keepNext/>
        <w:outlineLvl w:val="0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>предоставлени</w:t>
      </w:r>
      <w:r w:rsidR="002770B0" w:rsidRPr="00556888">
        <w:rPr>
          <w:rFonts w:ascii="Arial" w:hAnsi="Arial" w:cs="Arial"/>
          <w:sz w:val="24"/>
          <w:szCs w:val="24"/>
        </w:rPr>
        <w:t>я</w:t>
      </w:r>
      <w:r w:rsidRPr="00556888">
        <w:rPr>
          <w:rFonts w:ascii="Arial" w:hAnsi="Arial" w:cs="Arial"/>
          <w:sz w:val="24"/>
          <w:szCs w:val="24"/>
        </w:rPr>
        <w:t xml:space="preserve"> муниципальной услуги </w:t>
      </w:r>
    </w:p>
    <w:p w14:paraId="72DF3CCD" w14:textId="77777777" w:rsidR="00556888" w:rsidRDefault="00EC40B2" w:rsidP="00556888">
      <w:pPr>
        <w:keepNext/>
        <w:outlineLvl w:val="0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>«</w:t>
      </w:r>
      <w:r w:rsidR="002770B0" w:rsidRPr="00556888">
        <w:rPr>
          <w:rFonts w:ascii="Arial" w:hAnsi="Arial" w:cs="Arial"/>
          <w:sz w:val="24"/>
          <w:szCs w:val="24"/>
        </w:rPr>
        <w:t xml:space="preserve">Направление уведомления о </w:t>
      </w:r>
      <w:proofErr w:type="gramStart"/>
      <w:r w:rsidR="002770B0" w:rsidRPr="00556888">
        <w:rPr>
          <w:rFonts w:ascii="Arial" w:hAnsi="Arial" w:cs="Arial"/>
          <w:sz w:val="24"/>
          <w:szCs w:val="24"/>
        </w:rPr>
        <w:t>планируемом</w:t>
      </w:r>
      <w:proofErr w:type="gramEnd"/>
      <w:r w:rsidR="002770B0" w:rsidRPr="00556888">
        <w:rPr>
          <w:rFonts w:ascii="Arial" w:hAnsi="Arial" w:cs="Arial"/>
          <w:sz w:val="24"/>
          <w:szCs w:val="24"/>
        </w:rPr>
        <w:t xml:space="preserve"> </w:t>
      </w:r>
    </w:p>
    <w:p w14:paraId="38B1B7A3" w14:textId="77777777" w:rsidR="00556888" w:rsidRDefault="002770B0" w:rsidP="00556888">
      <w:pPr>
        <w:keepNext/>
        <w:outlineLvl w:val="0"/>
        <w:rPr>
          <w:rFonts w:ascii="Arial" w:hAnsi="Arial" w:cs="Arial"/>
          <w:sz w:val="24"/>
          <w:szCs w:val="24"/>
        </w:rPr>
      </w:pPr>
      <w:proofErr w:type="gramStart"/>
      <w:r w:rsidRPr="00556888">
        <w:rPr>
          <w:rFonts w:ascii="Arial" w:hAnsi="Arial" w:cs="Arial"/>
          <w:sz w:val="24"/>
          <w:szCs w:val="24"/>
        </w:rPr>
        <w:t>сносе</w:t>
      </w:r>
      <w:proofErr w:type="gramEnd"/>
      <w:r w:rsidRPr="00556888">
        <w:rPr>
          <w:rFonts w:ascii="Arial" w:hAnsi="Arial" w:cs="Arial"/>
          <w:sz w:val="24"/>
          <w:szCs w:val="24"/>
        </w:rPr>
        <w:t xml:space="preserve"> объекта капитального строительства и </w:t>
      </w:r>
    </w:p>
    <w:p w14:paraId="3FBEF0A8" w14:textId="77777777" w:rsidR="00556888" w:rsidRDefault="002770B0" w:rsidP="00556888">
      <w:pPr>
        <w:keepNext/>
        <w:outlineLvl w:val="0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>уведомления о завершении сноса объекта</w:t>
      </w:r>
    </w:p>
    <w:p w14:paraId="7916CB29" w14:textId="1B2331ED" w:rsidR="00DC4BE4" w:rsidRPr="00556888" w:rsidRDefault="002770B0" w:rsidP="00556888">
      <w:pPr>
        <w:keepNext/>
        <w:outlineLvl w:val="0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EC40B2" w:rsidRPr="00556888">
        <w:rPr>
          <w:rFonts w:ascii="Arial" w:hAnsi="Arial" w:cs="Arial"/>
          <w:sz w:val="24"/>
          <w:szCs w:val="24"/>
        </w:rPr>
        <w:t xml:space="preserve">» </w:t>
      </w:r>
    </w:p>
    <w:p w14:paraId="3EE5F634" w14:textId="77777777" w:rsidR="00EC40B2" w:rsidRPr="00556888" w:rsidRDefault="00EC40B2" w:rsidP="005568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3E5A93A" w14:textId="561608F7" w:rsidR="00DC4BE4" w:rsidRPr="00556888" w:rsidRDefault="00EC40B2" w:rsidP="0055688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56888">
        <w:rPr>
          <w:rFonts w:ascii="Arial" w:hAnsi="Arial" w:cs="Arial"/>
          <w:sz w:val="24"/>
          <w:szCs w:val="24"/>
        </w:rPr>
        <w:t xml:space="preserve">В соответствии с </w:t>
      </w:r>
      <w:r w:rsidR="00977854" w:rsidRPr="00556888">
        <w:rPr>
          <w:rFonts w:ascii="Arial" w:hAnsi="Arial" w:cs="Arial"/>
          <w:sz w:val="24"/>
          <w:szCs w:val="24"/>
        </w:rPr>
        <w:t xml:space="preserve">главой 6 </w:t>
      </w:r>
      <w:r w:rsidR="00A5689E" w:rsidRPr="00556888">
        <w:rPr>
          <w:rFonts w:ascii="Arial" w:hAnsi="Arial" w:cs="Arial"/>
          <w:sz w:val="24"/>
          <w:szCs w:val="24"/>
        </w:rPr>
        <w:t>Градостроительн</w:t>
      </w:r>
      <w:r w:rsidR="00977854" w:rsidRPr="00556888">
        <w:rPr>
          <w:rFonts w:ascii="Arial" w:hAnsi="Arial" w:cs="Arial"/>
          <w:sz w:val="24"/>
          <w:szCs w:val="24"/>
        </w:rPr>
        <w:t>ого</w:t>
      </w:r>
      <w:r w:rsidR="00A5689E" w:rsidRPr="00556888">
        <w:rPr>
          <w:rFonts w:ascii="Arial" w:hAnsi="Arial" w:cs="Arial"/>
          <w:sz w:val="24"/>
          <w:szCs w:val="24"/>
        </w:rPr>
        <w:t xml:space="preserve"> кодекс</w:t>
      </w:r>
      <w:r w:rsidR="00977854" w:rsidRPr="00556888">
        <w:rPr>
          <w:rFonts w:ascii="Arial" w:hAnsi="Arial" w:cs="Arial"/>
          <w:sz w:val="24"/>
          <w:szCs w:val="24"/>
        </w:rPr>
        <w:t>а</w:t>
      </w:r>
      <w:r w:rsidR="00A5689E" w:rsidRPr="00556888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556888">
        <w:rPr>
          <w:rFonts w:ascii="Arial" w:hAnsi="Arial" w:cs="Arial"/>
          <w:sz w:val="24"/>
          <w:szCs w:val="24"/>
        </w:rPr>
        <w:t>Федеральным закон</w:t>
      </w:r>
      <w:r w:rsidR="00710681" w:rsidRPr="00556888">
        <w:rPr>
          <w:rFonts w:ascii="Arial" w:hAnsi="Arial" w:cs="Arial"/>
          <w:sz w:val="24"/>
          <w:szCs w:val="24"/>
        </w:rPr>
        <w:t>ом</w:t>
      </w:r>
      <w:r w:rsidRPr="0055688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710681" w:rsidRPr="00556888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56888">
        <w:rPr>
          <w:rFonts w:ascii="Arial" w:hAnsi="Arial" w:cs="Arial"/>
          <w:sz w:val="24"/>
          <w:szCs w:val="24"/>
        </w:rPr>
        <w:t>руководствуясь</w:t>
      </w:r>
      <w:r w:rsidR="00710681" w:rsidRPr="00556888">
        <w:rPr>
          <w:rFonts w:ascii="Arial" w:hAnsi="Arial" w:cs="Arial"/>
          <w:sz w:val="24"/>
          <w:szCs w:val="24"/>
        </w:rPr>
        <w:t xml:space="preserve"> Уставом </w:t>
      </w:r>
      <w:r w:rsidR="00DC4BE4" w:rsidRPr="00556888">
        <w:rPr>
          <w:rFonts w:ascii="Arial" w:hAnsi="Arial" w:cs="Arial"/>
          <w:sz w:val="24"/>
          <w:szCs w:val="24"/>
        </w:rPr>
        <w:t>Профсоюзнинского сельского поселения</w:t>
      </w:r>
      <w:r w:rsidR="00014196" w:rsidRPr="0055688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r w:rsidR="00DC4BE4" w:rsidRPr="00556888">
        <w:rPr>
          <w:rFonts w:ascii="Arial" w:hAnsi="Arial" w:cs="Arial"/>
          <w:sz w:val="24"/>
          <w:szCs w:val="24"/>
        </w:rPr>
        <w:t>, администрация Профсоюзнинского сельского поселения</w:t>
      </w:r>
      <w:r w:rsidR="00014196" w:rsidRPr="00556888">
        <w:rPr>
          <w:rFonts w:ascii="Arial" w:hAnsi="Arial" w:cs="Arial"/>
          <w:sz w:val="24"/>
          <w:szCs w:val="24"/>
        </w:rPr>
        <w:t xml:space="preserve"> Даниловского муниципального района Волгоградской области</w:t>
      </w:r>
      <w:proofErr w:type="gramEnd"/>
    </w:p>
    <w:p w14:paraId="3C99E92B" w14:textId="77777777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</w:p>
    <w:p w14:paraId="7792DAF4" w14:textId="4C0336C2" w:rsidR="00DC4BE4" w:rsidRPr="00556888" w:rsidRDefault="00DC4BE4" w:rsidP="00556888">
      <w:pPr>
        <w:rPr>
          <w:rFonts w:ascii="Arial" w:hAnsi="Arial" w:cs="Arial"/>
          <w:b/>
          <w:bCs/>
          <w:sz w:val="24"/>
          <w:szCs w:val="24"/>
        </w:rPr>
      </w:pPr>
      <w:r w:rsidRPr="00556888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57E6B5A8" w14:textId="77777777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</w:p>
    <w:p w14:paraId="48D3C0FA" w14:textId="1D945030" w:rsidR="00DC4BE4" w:rsidRPr="00556888" w:rsidRDefault="00DC4BE4" w:rsidP="0055688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 xml:space="preserve">1. Утвердить </w:t>
      </w:r>
      <w:r w:rsidR="00710681" w:rsidRPr="00556888">
        <w:rPr>
          <w:rFonts w:ascii="Arial" w:hAnsi="Arial" w:cs="Arial"/>
          <w:sz w:val="24"/>
          <w:szCs w:val="24"/>
        </w:rPr>
        <w:t>прилагаемый а</w:t>
      </w:r>
      <w:r w:rsidRPr="00556888">
        <w:rPr>
          <w:rFonts w:ascii="Arial" w:hAnsi="Arial" w:cs="Arial"/>
          <w:sz w:val="24"/>
          <w:szCs w:val="24"/>
        </w:rPr>
        <w:t>дминистративный регламент предоставлени</w:t>
      </w:r>
      <w:r w:rsidR="00710681" w:rsidRPr="00556888">
        <w:rPr>
          <w:rFonts w:ascii="Arial" w:hAnsi="Arial" w:cs="Arial"/>
          <w:sz w:val="24"/>
          <w:szCs w:val="24"/>
        </w:rPr>
        <w:t>я</w:t>
      </w:r>
      <w:r w:rsidRPr="00556888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D431CE" w:rsidRPr="00556888">
        <w:rPr>
          <w:rFonts w:ascii="Arial" w:hAnsi="Arial" w:cs="Arial"/>
          <w:sz w:val="24"/>
          <w:szCs w:val="24"/>
        </w:rPr>
        <w:t>«</w:t>
      </w:r>
      <w:r w:rsidR="00BA7ECE" w:rsidRPr="00556888">
        <w:rPr>
          <w:rFonts w:ascii="Arial" w:hAnsi="Arial" w:cs="Arial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 w:rsidR="00A332EB" w:rsidRPr="00556888">
        <w:rPr>
          <w:rFonts w:ascii="Arial" w:hAnsi="Arial" w:cs="Arial"/>
          <w:sz w:val="24"/>
          <w:szCs w:val="24"/>
        </w:rPr>
        <w:t>и уведомления о завершении сноса объекта капитального строительства</w:t>
      </w:r>
      <w:r w:rsidR="00D431CE" w:rsidRPr="00556888">
        <w:rPr>
          <w:rFonts w:ascii="Arial" w:hAnsi="Arial" w:cs="Arial"/>
          <w:sz w:val="24"/>
          <w:szCs w:val="24"/>
        </w:rPr>
        <w:t>»</w:t>
      </w:r>
      <w:r w:rsidRPr="00556888">
        <w:rPr>
          <w:rFonts w:ascii="Arial" w:hAnsi="Arial" w:cs="Arial"/>
          <w:sz w:val="24"/>
          <w:szCs w:val="24"/>
        </w:rPr>
        <w:t>.</w:t>
      </w:r>
    </w:p>
    <w:p w14:paraId="7E9F1394" w14:textId="440B2318" w:rsidR="00DC4BE4" w:rsidRPr="00556888" w:rsidRDefault="00DC4BE4" w:rsidP="0055688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>2. Настоящее постановление вступает в законную силу с момента подписания и подлежит</w:t>
      </w:r>
      <w:r w:rsidR="002462B9" w:rsidRPr="00556888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bookmarkStart w:id="1" w:name="_Hlk91587502"/>
      <w:r w:rsidR="002462B9" w:rsidRPr="00556888">
        <w:rPr>
          <w:rFonts w:ascii="Arial" w:hAnsi="Arial" w:cs="Arial"/>
          <w:bCs/>
          <w:sz w:val="24"/>
          <w:szCs w:val="24"/>
        </w:rPr>
        <w:t>Профсоюзнинского</w:t>
      </w:r>
      <w:r w:rsidR="002462B9" w:rsidRPr="00556888">
        <w:rPr>
          <w:rFonts w:ascii="Arial" w:hAnsi="Arial" w:cs="Arial"/>
          <w:sz w:val="24"/>
          <w:szCs w:val="24"/>
        </w:rPr>
        <w:t xml:space="preserve"> сельского поселения </w:t>
      </w:r>
      <w:bookmarkStart w:id="2" w:name="_Hlk91580227"/>
      <w:r w:rsidR="002462B9" w:rsidRPr="00556888">
        <w:rPr>
          <w:rFonts w:ascii="Arial" w:hAnsi="Arial" w:cs="Arial"/>
          <w:sz w:val="24"/>
          <w:szCs w:val="24"/>
        </w:rPr>
        <w:t xml:space="preserve">Даниловского муниципального района Волгоградской области </w:t>
      </w:r>
      <w:bookmarkEnd w:id="1"/>
      <w:bookmarkEnd w:id="2"/>
      <w:r w:rsidR="002462B9" w:rsidRPr="00556888">
        <w:rPr>
          <w:rFonts w:ascii="Arial" w:hAnsi="Arial" w:cs="Arial"/>
          <w:sz w:val="24"/>
          <w:szCs w:val="24"/>
        </w:rPr>
        <w:t>в сети «Интернет», а также на информационном стенде</w:t>
      </w:r>
      <w:r w:rsidR="00014196" w:rsidRPr="00556888">
        <w:rPr>
          <w:rFonts w:ascii="Arial" w:hAnsi="Arial" w:cs="Arial"/>
          <w:sz w:val="24"/>
          <w:szCs w:val="24"/>
        </w:rPr>
        <w:t xml:space="preserve"> Администрации </w:t>
      </w:r>
      <w:r w:rsidR="00014196" w:rsidRPr="00556888">
        <w:rPr>
          <w:rFonts w:ascii="Arial" w:hAnsi="Arial" w:cs="Arial"/>
          <w:bCs/>
          <w:sz w:val="24"/>
          <w:szCs w:val="24"/>
        </w:rPr>
        <w:t>Профсоюзнинского</w:t>
      </w:r>
      <w:r w:rsidR="00014196" w:rsidRPr="00556888">
        <w:rPr>
          <w:rFonts w:ascii="Arial" w:hAnsi="Arial" w:cs="Arial"/>
          <w:sz w:val="24"/>
          <w:szCs w:val="24"/>
        </w:rPr>
        <w:t xml:space="preserve"> сельского Даниловского муниципального района Волгоградской области</w:t>
      </w:r>
      <w:r w:rsidRPr="00556888">
        <w:rPr>
          <w:rFonts w:ascii="Arial" w:hAnsi="Arial" w:cs="Arial"/>
          <w:sz w:val="24"/>
          <w:szCs w:val="24"/>
        </w:rPr>
        <w:t>.</w:t>
      </w:r>
    </w:p>
    <w:p w14:paraId="37BF1006" w14:textId="77777777" w:rsidR="00DC4BE4" w:rsidRPr="00556888" w:rsidRDefault="00DC4BE4" w:rsidP="0055688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568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68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7D68860" w14:textId="77777777" w:rsidR="00DC4BE4" w:rsidRPr="00556888" w:rsidRDefault="00DC4BE4" w:rsidP="00556888">
      <w:pPr>
        <w:jc w:val="both"/>
        <w:rPr>
          <w:rFonts w:ascii="Arial" w:hAnsi="Arial" w:cs="Arial"/>
          <w:sz w:val="24"/>
          <w:szCs w:val="24"/>
        </w:rPr>
      </w:pPr>
    </w:p>
    <w:p w14:paraId="3C3AAEAE" w14:textId="77777777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</w:p>
    <w:p w14:paraId="324C20F4" w14:textId="77777777" w:rsidR="00DC4BE4" w:rsidRPr="00556888" w:rsidRDefault="00DC4BE4" w:rsidP="00556888">
      <w:pPr>
        <w:jc w:val="right"/>
        <w:rPr>
          <w:rFonts w:ascii="Arial" w:hAnsi="Arial" w:cs="Arial"/>
          <w:sz w:val="24"/>
          <w:szCs w:val="24"/>
        </w:rPr>
      </w:pPr>
    </w:p>
    <w:p w14:paraId="2D98FF04" w14:textId="77777777" w:rsidR="00DC4BE4" w:rsidRPr="00556888" w:rsidRDefault="00DC4BE4" w:rsidP="00556888">
      <w:pPr>
        <w:jc w:val="right"/>
        <w:rPr>
          <w:rFonts w:ascii="Arial" w:hAnsi="Arial" w:cs="Arial"/>
          <w:sz w:val="24"/>
          <w:szCs w:val="24"/>
        </w:rPr>
      </w:pPr>
    </w:p>
    <w:p w14:paraId="617C1624" w14:textId="19765122" w:rsidR="00DC4BE4" w:rsidRPr="00556888" w:rsidRDefault="00556888" w:rsidP="005568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DC4BE4" w:rsidRPr="0055688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C4BE4" w:rsidRPr="00556888">
        <w:rPr>
          <w:rFonts w:ascii="Arial" w:hAnsi="Arial" w:cs="Arial"/>
          <w:sz w:val="24"/>
          <w:szCs w:val="24"/>
        </w:rPr>
        <w:t xml:space="preserve"> Профсоюзнинского</w:t>
      </w:r>
    </w:p>
    <w:p w14:paraId="706A4D2D" w14:textId="5D71D7ED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  <w:r w:rsidRPr="00556888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568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Ж.К. </w:t>
      </w:r>
      <w:proofErr w:type="spellStart"/>
      <w:r w:rsidR="00556888">
        <w:rPr>
          <w:rFonts w:ascii="Arial" w:hAnsi="Arial" w:cs="Arial"/>
          <w:sz w:val="24"/>
          <w:szCs w:val="24"/>
        </w:rPr>
        <w:t>Кужеков</w:t>
      </w:r>
      <w:proofErr w:type="spellEnd"/>
      <w:r w:rsidRPr="0055688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391F98FB" w14:textId="77777777" w:rsidR="00DC4BE4" w:rsidRPr="00556888" w:rsidRDefault="00DC4BE4" w:rsidP="00556888">
      <w:pPr>
        <w:rPr>
          <w:rFonts w:ascii="Arial" w:hAnsi="Arial" w:cs="Arial"/>
          <w:sz w:val="24"/>
          <w:szCs w:val="24"/>
        </w:rPr>
      </w:pPr>
    </w:p>
    <w:p w14:paraId="0C3CA2BD" w14:textId="77777777" w:rsidR="00DC4BE4" w:rsidRPr="00556888" w:rsidRDefault="00DC4BE4" w:rsidP="005568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0D3BE010" w14:textId="77777777" w:rsidR="00DC4BE4" w:rsidRPr="00556888" w:rsidRDefault="00DC4BE4" w:rsidP="005568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4D0F9084" w14:textId="77777777" w:rsidR="00DC4BE4" w:rsidRPr="00556888" w:rsidRDefault="00DC4BE4" w:rsidP="005568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6927F576" w14:textId="77777777" w:rsidR="00DC4BE4" w:rsidRPr="00556888" w:rsidRDefault="00DC4BE4" w:rsidP="005568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09A3E275" w14:textId="51933609" w:rsidR="00DC4BE4" w:rsidRPr="00556888" w:rsidRDefault="00DC4BE4" w:rsidP="005568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0DEFA934" w14:textId="3E3AF38D" w:rsidR="00014196" w:rsidRDefault="00014196" w:rsidP="005568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5734B49F" w14:textId="77777777" w:rsidR="00556888" w:rsidRPr="00556888" w:rsidRDefault="00556888" w:rsidP="005568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769E42E2" w14:textId="77777777" w:rsidR="00014196" w:rsidRPr="00556888" w:rsidRDefault="00014196" w:rsidP="005568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3DF3775" w14:textId="517CE8F7" w:rsidR="00556888" w:rsidRPr="00556888" w:rsidRDefault="00556888" w:rsidP="00556888">
      <w:pPr>
        <w:widowControl w:val="0"/>
        <w:autoSpaceDE w:val="0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УТВЕРЖДЕН</w:t>
      </w:r>
      <w:r w:rsidRPr="00556888">
        <w:rPr>
          <w:rFonts w:ascii="Arial" w:hAnsi="Arial" w:cs="Arial"/>
          <w:sz w:val="22"/>
          <w:szCs w:val="24"/>
        </w:rPr>
        <w:t xml:space="preserve"> </w:t>
      </w:r>
    </w:p>
    <w:p w14:paraId="455F437E" w14:textId="77777777" w:rsidR="00556888" w:rsidRPr="00556888" w:rsidRDefault="00556888" w:rsidP="00556888">
      <w:pPr>
        <w:widowControl w:val="0"/>
        <w:autoSpaceDE w:val="0"/>
        <w:ind w:firstLine="709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постановлением Администрации </w:t>
      </w:r>
    </w:p>
    <w:p w14:paraId="72AD1741" w14:textId="77777777" w:rsidR="00556888" w:rsidRPr="00556888" w:rsidRDefault="00556888" w:rsidP="00556888">
      <w:pPr>
        <w:widowControl w:val="0"/>
        <w:autoSpaceDE w:val="0"/>
        <w:ind w:firstLine="709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Профсоюзнинского сельского поселения</w:t>
      </w:r>
    </w:p>
    <w:p w14:paraId="75621AB0" w14:textId="77777777" w:rsidR="00556888" w:rsidRPr="00556888" w:rsidRDefault="00556888" w:rsidP="00556888">
      <w:pPr>
        <w:widowControl w:val="0"/>
        <w:autoSpaceDE w:val="0"/>
        <w:ind w:firstLine="709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Даниловского муниципального района</w:t>
      </w:r>
    </w:p>
    <w:p w14:paraId="4FA6B85D" w14:textId="77777777" w:rsidR="00556888" w:rsidRPr="00556888" w:rsidRDefault="00556888" w:rsidP="00556888">
      <w:pPr>
        <w:widowControl w:val="0"/>
        <w:autoSpaceDE w:val="0"/>
        <w:ind w:firstLine="709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Волгоградской области</w:t>
      </w:r>
    </w:p>
    <w:p w14:paraId="49FBAD50" w14:textId="1850C497" w:rsidR="00556888" w:rsidRPr="00556888" w:rsidRDefault="00556888" w:rsidP="00556888">
      <w:pPr>
        <w:widowControl w:val="0"/>
        <w:autoSpaceDE w:val="0"/>
        <w:ind w:firstLine="709"/>
        <w:jc w:val="right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от </w:t>
      </w:r>
      <w:r w:rsidRPr="00556888">
        <w:rPr>
          <w:rFonts w:ascii="Arial" w:hAnsi="Arial" w:cs="Arial"/>
          <w:sz w:val="22"/>
          <w:szCs w:val="24"/>
        </w:rPr>
        <w:t>1</w:t>
      </w:r>
      <w:r w:rsidRPr="00556888">
        <w:rPr>
          <w:rFonts w:ascii="Arial" w:hAnsi="Arial" w:cs="Arial"/>
          <w:sz w:val="22"/>
          <w:szCs w:val="24"/>
        </w:rPr>
        <w:t xml:space="preserve">8 </w:t>
      </w:r>
      <w:r w:rsidRPr="00556888">
        <w:rPr>
          <w:rFonts w:ascii="Arial" w:hAnsi="Arial" w:cs="Arial"/>
          <w:sz w:val="22"/>
          <w:szCs w:val="24"/>
        </w:rPr>
        <w:t>января 2022</w:t>
      </w:r>
      <w:r w:rsidRPr="00556888">
        <w:rPr>
          <w:rFonts w:ascii="Arial" w:hAnsi="Arial" w:cs="Arial"/>
          <w:sz w:val="22"/>
          <w:szCs w:val="24"/>
        </w:rPr>
        <w:t xml:space="preserve"> г. №</w:t>
      </w:r>
      <w:r w:rsidRPr="00556888">
        <w:rPr>
          <w:rFonts w:ascii="Arial" w:hAnsi="Arial" w:cs="Arial"/>
          <w:sz w:val="22"/>
          <w:szCs w:val="24"/>
        </w:rPr>
        <w:t>04</w:t>
      </w:r>
    </w:p>
    <w:p w14:paraId="697ADC3A" w14:textId="77777777" w:rsidR="00DC4BE4" w:rsidRPr="00556888" w:rsidRDefault="00DC4BE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</w:p>
    <w:p w14:paraId="2B7D20E5" w14:textId="77777777" w:rsidR="00D431CE" w:rsidRPr="00556888" w:rsidRDefault="00D431CE" w:rsidP="00556888">
      <w:pPr>
        <w:pStyle w:val="ConsPlusCell"/>
        <w:jc w:val="center"/>
        <w:rPr>
          <w:b/>
          <w:sz w:val="22"/>
          <w:szCs w:val="24"/>
        </w:rPr>
      </w:pPr>
    </w:p>
    <w:p w14:paraId="16156EAA" w14:textId="3C9B4399" w:rsidR="0061491D" w:rsidRPr="00556888" w:rsidRDefault="0061491D" w:rsidP="00556888">
      <w:pPr>
        <w:pStyle w:val="ConsPlusCell"/>
        <w:jc w:val="center"/>
        <w:rPr>
          <w:bCs/>
          <w:sz w:val="22"/>
          <w:szCs w:val="24"/>
        </w:rPr>
      </w:pPr>
      <w:r w:rsidRPr="00556888">
        <w:rPr>
          <w:bCs/>
          <w:sz w:val="22"/>
          <w:szCs w:val="24"/>
        </w:rPr>
        <w:t>Административный регламент</w:t>
      </w:r>
    </w:p>
    <w:p w14:paraId="4F43379D" w14:textId="62DC0397" w:rsidR="0061491D" w:rsidRPr="00556888" w:rsidRDefault="0061491D" w:rsidP="00556888">
      <w:pPr>
        <w:pStyle w:val="ConsPlusNonformat"/>
        <w:jc w:val="center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>предоставления муниципальной услуги «</w:t>
      </w:r>
      <w:bookmarkStart w:id="3" w:name="_Hlk91577296"/>
      <w:r w:rsidR="00A332EB" w:rsidRPr="00556888">
        <w:rPr>
          <w:rFonts w:ascii="Arial" w:hAnsi="Arial" w:cs="Arial"/>
          <w:bCs/>
          <w:sz w:val="22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3"/>
      <w:r w:rsidRPr="00556888">
        <w:rPr>
          <w:rFonts w:ascii="Arial" w:hAnsi="Arial" w:cs="Arial"/>
          <w:bCs/>
          <w:sz w:val="22"/>
          <w:szCs w:val="24"/>
        </w:rPr>
        <w:t>»</w:t>
      </w:r>
    </w:p>
    <w:p w14:paraId="60B9634A" w14:textId="77777777" w:rsidR="0061491D" w:rsidRPr="00556888" w:rsidRDefault="0061491D" w:rsidP="00556888">
      <w:pPr>
        <w:pStyle w:val="ConsPlusCell"/>
        <w:jc w:val="center"/>
        <w:rPr>
          <w:bCs/>
          <w:sz w:val="22"/>
          <w:szCs w:val="24"/>
        </w:rPr>
      </w:pPr>
    </w:p>
    <w:p w14:paraId="4323053E" w14:textId="77777777" w:rsidR="0061491D" w:rsidRPr="00556888" w:rsidRDefault="0061491D" w:rsidP="0055688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>1. Общие положения</w:t>
      </w:r>
    </w:p>
    <w:p w14:paraId="1735EC83" w14:textId="77777777" w:rsidR="00A332EB" w:rsidRPr="00556888" w:rsidRDefault="00A332EB" w:rsidP="00556888">
      <w:pPr>
        <w:ind w:firstLine="709"/>
        <w:contextualSpacing/>
        <w:jc w:val="both"/>
        <w:rPr>
          <w:rFonts w:ascii="Arial" w:hAnsi="Arial" w:cs="Arial"/>
          <w:bCs/>
          <w:sz w:val="22"/>
          <w:szCs w:val="24"/>
        </w:rPr>
      </w:pPr>
    </w:p>
    <w:p w14:paraId="6C9C0BF3" w14:textId="1E755B22" w:rsidR="00A332EB" w:rsidRPr="00556888" w:rsidRDefault="00A332EB" w:rsidP="00556888">
      <w:pPr>
        <w:ind w:firstLine="709"/>
        <w:contextualSpacing/>
        <w:jc w:val="both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 xml:space="preserve">1.1. </w:t>
      </w:r>
      <w:r w:rsidRPr="00556888">
        <w:rPr>
          <w:rFonts w:ascii="Arial" w:hAnsi="Arial" w:cs="Arial"/>
          <w:sz w:val="22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14:paraId="3983697B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556888">
        <w:rPr>
          <w:rFonts w:ascii="Arial" w:hAnsi="Arial" w:cs="Arial"/>
          <w:strike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0172656F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9" w:history="1">
        <w:r w:rsidRPr="00556888">
          <w:rPr>
            <w:sz w:val="22"/>
            <w:szCs w:val="24"/>
          </w:rPr>
          <w:t>главой 6</w:t>
        </w:r>
      </w:hyperlink>
      <w:r w:rsidRPr="00556888">
        <w:rPr>
          <w:sz w:val="22"/>
          <w:szCs w:val="24"/>
        </w:rPr>
        <w:t xml:space="preserve"> Градостроительного кодекса Российской Федерации (далее - </w:t>
      </w:r>
      <w:proofErr w:type="spellStart"/>
      <w:r w:rsidRPr="00556888">
        <w:rPr>
          <w:sz w:val="22"/>
          <w:szCs w:val="24"/>
        </w:rPr>
        <w:t>ГрК</w:t>
      </w:r>
      <w:proofErr w:type="spellEnd"/>
      <w:r w:rsidRPr="00556888">
        <w:rPr>
          <w:sz w:val="22"/>
          <w:szCs w:val="24"/>
        </w:rPr>
        <w:t xml:space="preserve"> РФ) </w:t>
      </w:r>
      <w:r w:rsidRPr="00556888">
        <w:rPr>
          <w:bCs/>
          <w:sz w:val="22"/>
          <w:szCs w:val="24"/>
        </w:rPr>
        <w:t>для строительства объектов капитального строительства</w:t>
      </w:r>
      <w:r w:rsidRPr="00556888">
        <w:rPr>
          <w:sz w:val="22"/>
          <w:szCs w:val="24"/>
        </w:rPr>
        <w:t>.</w:t>
      </w:r>
    </w:p>
    <w:p w14:paraId="1CAA0D52" w14:textId="77777777" w:rsidR="00A332EB" w:rsidRPr="00556888" w:rsidRDefault="00A332EB" w:rsidP="00556888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1.2. </w:t>
      </w:r>
      <w:r w:rsidRPr="00556888">
        <w:rPr>
          <w:rFonts w:ascii="Arial" w:hAnsi="Arial" w:cs="Arial"/>
          <w:bCs/>
          <w:sz w:val="22"/>
          <w:szCs w:val="24"/>
        </w:rPr>
        <w:t>Сведения о заявителях.</w:t>
      </w:r>
    </w:p>
    <w:p w14:paraId="42CDCCE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 xml:space="preserve">Заявитель – физическое или юридическое лицо, </w:t>
      </w:r>
      <w:r w:rsidRPr="00556888">
        <w:rPr>
          <w:rFonts w:ascii="Arial" w:hAnsi="Arial" w:cs="Arial"/>
          <w:sz w:val="22"/>
          <w:szCs w:val="24"/>
        </w:rPr>
        <w:t>являющееся застройщиком или техническим заказчиком</w:t>
      </w:r>
      <w:r w:rsidRPr="00556888">
        <w:rPr>
          <w:rFonts w:ascii="Arial" w:hAnsi="Arial" w:cs="Arial"/>
          <w:bCs/>
          <w:sz w:val="22"/>
          <w:szCs w:val="24"/>
        </w:rPr>
        <w:t xml:space="preserve">, либо их уполномоченные представители (далее - заявитель). </w:t>
      </w:r>
    </w:p>
    <w:p w14:paraId="6C3A44D1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1.3. Порядок информирования заявителей о предоставлении муниципальной услуги.</w:t>
      </w:r>
    </w:p>
    <w:p w14:paraId="57915EAC" w14:textId="77777777" w:rsidR="00977854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1.3.1. </w:t>
      </w:r>
      <w:r w:rsidR="00977854" w:rsidRPr="00556888">
        <w:rPr>
          <w:rFonts w:ascii="Arial" w:hAnsi="Arial" w:cs="Arial"/>
          <w:sz w:val="22"/>
          <w:szCs w:val="24"/>
        </w:rPr>
        <w:t xml:space="preserve">Сведения о месте нахождения, контактных телефонах и графике работы </w:t>
      </w:r>
      <w:bookmarkStart w:id="4" w:name="_Hlk91578800"/>
      <w:r w:rsidR="00977854" w:rsidRPr="00556888">
        <w:rPr>
          <w:rFonts w:ascii="Arial" w:hAnsi="Arial" w:cs="Arial"/>
          <w:sz w:val="22"/>
          <w:szCs w:val="24"/>
        </w:rPr>
        <w:t>Администрации Профсоюзнинского сельского поселения Даниловского муниципального района Волгоградской области</w:t>
      </w:r>
      <w:bookmarkEnd w:id="4"/>
      <w:r w:rsidR="00977854" w:rsidRPr="00556888">
        <w:rPr>
          <w:rFonts w:ascii="Arial" w:hAnsi="Arial" w:cs="Arial"/>
          <w:sz w:val="22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14:paraId="7EE9C14D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Администрация Профсоюзнинского сельского поселения</w:t>
      </w:r>
      <w:r w:rsidRPr="00556888">
        <w:rPr>
          <w:rFonts w:ascii="Arial" w:hAnsi="Arial" w:cs="Arial"/>
          <w:b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 xml:space="preserve">Даниловского муниципального района Волгоградской области осуществляет прием заявителей по адресу: 403383, Волгоградская область, Даниловский район, п. Профсоюзник, ул. Совхозная д.1, телефон 8(84461) 5-83-41, </w:t>
      </w:r>
      <w:proofErr w:type="gramStart"/>
      <w:r w:rsidRPr="00556888">
        <w:rPr>
          <w:rFonts w:ascii="Arial" w:hAnsi="Arial" w:cs="Arial"/>
          <w:sz w:val="22"/>
          <w:szCs w:val="24"/>
        </w:rPr>
        <w:t>согласно графика</w:t>
      </w:r>
      <w:proofErr w:type="gramEnd"/>
      <w:r w:rsidRPr="00556888">
        <w:rPr>
          <w:rFonts w:ascii="Arial" w:hAnsi="Arial" w:cs="Arial"/>
          <w:sz w:val="22"/>
          <w:szCs w:val="24"/>
        </w:rPr>
        <w:t>:</w:t>
      </w:r>
    </w:p>
    <w:p w14:paraId="68A9987D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Понедельник-пятница  с 8.00 до 16.00 час</w:t>
      </w:r>
      <w:proofErr w:type="gramStart"/>
      <w:r w:rsidRPr="00556888">
        <w:rPr>
          <w:rFonts w:ascii="Arial" w:hAnsi="Arial" w:cs="Arial"/>
          <w:sz w:val="22"/>
          <w:szCs w:val="24"/>
        </w:rPr>
        <w:t>.;</w:t>
      </w:r>
      <w:proofErr w:type="gramEnd"/>
    </w:p>
    <w:p w14:paraId="4D4BD471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обеденный перерыв  с 12.00 до 13.00 час</w:t>
      </w:r>
      <w:proofErr w:type="gramStart"/>
      <w:r w:rsidRPr="00556888">
        <w:rPr>
          <w:rFonts w:ascii="Arial" w:hAnsi="Arial" w:cs="Arial"/>
          <w:sz w:val="22"/>
          <w:szCs w:val="24"/>
        </w:rPr>
        <w:t>.;</w:t>
      </w:r>
      <w:proofErr w:type="gramEnd"/>
    </w:p>
    <w:p w14:paraId="7121D581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суббота, воскресенье - выходные дни.</w:t>
      </w:r>
    </w:p>
    <w:p w14:paraId="3A08A9A1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Государственное казенное учреждение Волгоградской области «Многофункциональный центр предоставления государственных и муниципальных услуг» Даниловского муниципального района Волгоградской области (далее </w:t>
      </w:r>
      <w:proofErr w:type="gramStart"/>
      <w:r w:rsidRPr="00556888">
        <w:rPr>
          <w:rFonts w:ascii="Arial" w:hAnsi="Arial" w:cs="Arial"/>
          <w:sz w:val="22"/>
          <w:szCs w:val="24"/>
        </w:rPr>
        <w:t>–М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ФЦ), осуществляет прием заявлений по адресу: 404321, Волгоградская область, </w:t>
      </w:r>
      <w:proofErr w:type="spellStart"/>
      <w:r w:rsidRPr="00556888">
        <w:rPr>
          <w:rFonts w:ascii="Arial" w:hAnsi="Arial" w:cs="Arial"/>
          <w:sz w:val="22"/>
          <w:szCs w:val="24"/>
        </w:rPr>
        <w:t>р.п</w:t>
      </w:r>
      <w:proofErr w:type="spellEnd"/>
      <w:r w:rsidRPr="00556888">
        <w:rPr>
          <w:rFonts w:ascii="Arial" w:hAnsi="Arial" w:cs="Arial"/>
          <w:sz w:val="22"/>
          <w:szCs w:val="24"/>
        </w:rPr>
        <w:t xml:space="preserve">. Даниловка, ул. </w:t>
      </w:r>
      <w:proofErr w:type="spellStart"/>
      <w:r w:rsidRPr="00556888">
        <w:rPr>
          <w:rFonts w:ascii="Arial" w:hAnsi="Arial" w:cs="Arial"/>
          <w:sz w:val="22"/>
          <w:szCs w:val="24"/>
        </w:rPr>
        <w:t>Федорцова</w:t>
      </w:r>
      <w:proofErr w:type="spellEnd"/>
      <w:r w:rsidRPr="00556888">
        <w:rPr>
          <w:rFonts w:ascii="Arial" w:hAnsi="Arial" w:cs="Arial"/>
          <w:sz w:val="22"/>
          <w:szCs w:val="24"/>
        </w:rPr>
        <w:t xml:space="preserve">, 24, телефон (884461), адрес электронной почты: </w:t>
      </w:r>
      <w:hyperlink r:id="rId10" w:history="1"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ra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-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prof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@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mail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.</w:t>
        </w:r>
        <w:proofErr w:type="spellStart"/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ru</w:t>
        </w:r>
        <w:proofErr w:type="spellEnd"/>
      </w:hyperlink>
      <w:r w:rsidRPr="00556888">
        <w:rPr>
          <w:rFonts w:ascii="Arial" w:hAnsi="Arial" w:cs="Arial"/>
          <w:color w:val="000000" w:themeColor="text1"/>
          <w:sz w:val="22"/>
          <w:szCs w:val="24"/>
        </w:rPr>
        <w:t>,</w:t>
      </w:r>
      <w:r w:rsidRPr="00556888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556888">
        <w:rPr>
          <w:rFonts w:ascii="Arial" w:hAnsi="Arial" w:cs="Arial"/>
          <w:sz w:val="22"/>
          <w:szCs w:val="24"/>
        </w:rPr>
        <w:t>согласно графика</w:t>
      </w:r>
      <w:proofErr w:type="gramEnd"/>
      <w:r w:rsidRPr="00556888">
        <w:rPr>
          <w:rFonts w:ascii="Arial" w:hAnsi="Arial" w:cs="Arial"/>
          <w:sz w:val="22"/>
          <w:szCs w:val="24"/>
        </w:rPr>
        <w:t>:</w:t>
      </w:r>
    </w:p>
    <w:p w14:paraId="79605163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Рабочие дни: понедельник-пятница с 8:00 до 17:00</w:t>
      </w:r>
    </w:p>
    <w:p w14:paraId="7F1F433D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Выходные дни: суббота-воскресенье</w:t>
      </w:r>
    </w:p>
    <w:p w14:paraId="6D637A29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Перерыв на обед: с 12:00 до 13:00</w:t>
      </w:r>
    </w:p>
    <w:p w14:paraId="1C52729B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http://mfc.volganet.ru</w:t>
        </w:r>
      </w:hyperlink>
      <w:r w:rsidRPr="00556888">
        <w:rPr>
          <w:rFonts w:ascii="Arial" w:hAnsi="Arial" w:cs="Arial"/>
          <w:sz w:val="22"/>
          <w:szCs w:val="24"/>
        </w:rPr>
        <w:t>).</w:t>
      </w:r>
    </w:p>
    <w:p w14:paraId="56691664" w14:textId="2AF74836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1.3.2. Информацию о порядке предоставления муниципальной услуги заявитель может получить:</w:t>
      </w:r>
    </w:p>
    <w:p w14:paraId="3D9A2C8D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непосредственно в </w:t>
      </w:r>
      <w:bookmarkStart w:id="5" w:name="_Hlk91578855"/>
      <w:r w:rsidRPr="00556888">
        <w:rPr>
          <w:rFonts w:ascii="Arial" w:hAnsi="Arial" w:cs="Arial"/>
          <w:sz w:val="22"/>
          <w:szCs w:val="24"/>
        </w:rPr>
        <w:t xml:space="preserve">Администрации Профсоюзнинского сельского поселения Даниловского муниципального района Волгоградской области </w:t>
      </w:r>
      <w:bookmarkEnd w:id="5"/>
      <w:r w:rsidRPr="00556888">
        <w:rPr>
          <w:rFonts w:ascii="Arial" w:hAnsi="Arial" w:cs="Arial"/>
          <w:sz w:val="22"/>
          <w:szCs w:val="24"/>
        </w:rPr>
        <w:t>(информационные стенды, устное информирование по телефону, а также на личном приеме муниципальными служащими Администрации Профсоюзнинского сельского поселения Даниловского муниципального района Волгоградской области);</w:t>
      </w:r>
    </w:p>
    <w:p w14:paraId="5EABEC32" w14:textId="77777777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14:paraId="0491253E" w14:textId="410832E2" w:rsidR="00977854" w:rsidRPr="00556888" w:rsidRDefault="00977854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в сети Интернет на официальном сайте Администрации Профсоюзнинского сельского поселения Даниловского муниципального района Волгоградской области </w:t>
      </w:r>
      <w:bookmarkStart w:id="6" w:name="_Hlk91583029"/>
      <w:r w:rsidRPr="00556888">
        <w:rPr>
          <w:rFonts w:ascii="Arial" w:hAnsi="Arial" w:cs="Arial"/>
          <w:sz w:val="22"/>
          <w:szCs w:val="24"/>
        </w:rPr>
        <w:t>(https://profsoyuzninsk.ru</w:t>
      </w:r>
      <w:bookmarkEnd w:id="6"/>
      <w:r w:rsidRPr="00556888">
        <w:rPr>
          <w:rFonts w:ascii="Arial" w:hAnsi="Arial" w:cs="Arial"/>
          <w:sz w:val="22"/>
          <w:szCs w:val="24"/>
        </w:rPr>
        <w:t xml:space="preserve">) (далее – официальный сайт уполномоченного органа),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556888">
        <w:rPr>
          <w:rFonts w:ascii="Arial" w:hAnsi="Arial" w:cs="Arial"/>
          <w:color w:val="000000" w:themeColor="text1"/>
          <w:sz w:val="22"/>
          <w:szCs w:val="24"/>
        </w:rPr>
        <w:t>(</w:t>
      </w:r>
      <w:hyperlink r:id="rId12" w:history="1"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www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.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gosuslugi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</w:rPr>
          <w:t>.</w:t>
        </w:r>
        <w:r w:rsidRPr="00556888">
          <w:rPr>
            <w:rStyle w:val="ae"/>
            <w:rFonts w:ascii="Arial" w:hAnsi="Arial" w:cs="Arial"/>
            <w:color w:val="000000" w:themeColor="text1"/>
            <w:sz w:val="22"/>
            <w:szCs w:val="24"/>
            <w:u w:val="none"/>
            <w:lang w:val="en-US"/>
          </w:rPr>
          <w:t>ru</w:t>
        </w:r>
      </w:hyperlink>
      <w:r w:rsidRPr="00556888">
        <w:rPr>
          <w:rFonts w:ascii="Arial" w:hAnsi="Arial" w:cs="Arial"/>
          <w:sz w:val="22"/>
          <w:szCs w:val="24"/>
        </w:rPr>
        <w:t>).</w:t>
      </w:r>
      <w:proofErr w:type="gramEnd"/>
    </w:p>
    <w:p w14:paraId="64349A94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</w:p>
    <w:p w14:paraId="511B08AA" w14:textId="77777777" w:rsidR="00A332EB" w:rsidRPr="00556888" w:rsidRDefault="00A332EB" w:rsidP="005568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2"/>
          <w:szCs w:val="24"/>
        </w:rPr>
      </w:pPr>
      <w:r w:rsidRPr="00556888">
        <w:rPr>
          <w:rFonts w:ascii="Arial" w:hAnsi="Arial" w:cs="Arial"/>
          <w:b/>
          <w:sz w:val="22"/>
          <w:szCs w:val="24"/>
        </w:rPr>
        <w:t>2. Стандарт предоставления муниципальной услуги</w:t>
      </w:r>
    </w:p>
    <w:p w14:paraId="152846FD" w14:textId="77777777" w:rsidR="00A332EB" w:rsidRPr="00556888" w:rsidRDefault="00A332EB" w:rsidP="00556888">
      <w:pPr>
        <w:ind w:left="420" w:firstLine="709"/>
        <w:outlineLvl w:val="1"/>
        <w:rPr>
          <w:rFonts w:ascii="Arial" w:hAnsi="Arial" w:cs="Arial"/>
          <w:b/>
          <w:sz w:val="22"/>
          <w:szCs w:val="24"/>
        </w:rPr>
      </w:pPr>
    </w:p>
    <w:p w14:paraId="45381A99" w14:textId="77777777" w:rsidR="00A332EB" w:rsidRPr="00556888" w:rsidRDefault="00A332EB" w:rsidP="00556888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2.1. Наименование муниципальной услуги. </w:t>
      </w:r>
    </w:p>
    <w:p w14:paraId="14612C63" w14:textId="77777777" w:rsidR="00A332EB" w:rsidRPr="00556888" w:rsidRDefault="00A332EB" w:rsidP="00556888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6EF08C68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2.2. Органы и организации, участвующие в предоставлении муниципальной услуги.</w:t>
      </w:r>
    </w:p>
    <w:p w14:paraId="1D4765B3" w14:textId="070DB5F3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2.2.1. Органом, предоставляющим муниципальную услугу, является</w:t>
      </w:r>
      <w:r w:rsidR="00F441C2" w:rsidRPr="00556888">
        <w:rPr>
          <w:rFonts w:ascii="Arial" w:hAnsi="Arial" w:cs="Arial"/>
          <w:sz w:val="22"/>
          <w:szCs w:val="24"/>
        </w:rPr>
        <w:t xml:space="preserve"> Администрация Профсоюзнинского сельского поселения Даниловского муниципального района Волгоградской области</w:t>
      </w:r>
      <w:r w:rsidRPr="00556888">
        <w:rPr>
          <w:rFonts w:ascii="Arial" w:hAnsi="Arial" w:cs="Arial"/>
          <w:sz w:val="22"/>
          <w:szCs w:val="24"/>
        </w:rPr>
        <w:t xml:space="preserve"> (далее – уполномоченный орган).</w:t>
      </w:r>
    </w:p>
    <w:p w14:paraId="63FF2189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4DB65E29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14:paraId="6847191E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2.3. Результат предоставления муниципальной услуги.</w:t>
      </w:r>
    </w:p>
    <w:p w14:paraId="0A9B8605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pacing w:val="-2"/>
          <w:sz w:val="22"/>
          <w:szCs w:val="24"/>
        </w:rPr>
        <w:t xml:space="preserve">Результатом предоставления </w:t>
      </w:r>
      <w:r w:rsidRPr="00556888">
        <w:rPr>
          <w:rFonts w:ascii="Arial" w:hAnsi="Arial" w:cs="Arial"/>
          <w:sz w:val="22"/>
          <w:szCs w:val="24"/>
        </w:rPr>
        <w:t>муниципальной</w:t>
      </w:r>
      <w:r w:rsidRPr="00556888">
        <w:rPr>
          <w:rFonts w:ascii="Arial" w:hAnsi="Arial" w:cs="Arial"/>
          <w:spacing w:val="-2"/>
          <w:sz w:val="22"/>
          <w:szCs w:val="24"/>
        </w:rPr>
        <w:t xml:space="preserve"> услуги является:</w:t>
      </w:r>
    </w:p>
    <w:p w14:paraId="0B71136F" w14:textId="77777777" w:rsidR="00A332EB" w:rsidRPr="00556888" w:rsidRDefault="00A332EB" w:rsidP="00556888">
      <w:pPr>
        <w:widowControl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pacing w:val="-2"/>
          <w:sz w:val="22"/>
          <w:szCs w:val="24"/>
        </w:rPr>
        <w:t xml:space="preserve">При рассмотрении </w:t>
      </w:r>
      <w:r w:rsidRPr="00556888">
        <w:rPr>
          <w:rFonts w:ascii="Arial" w:hAnsi="Arial" w:cs="Arial"/>
          <w:sz w:val="22"/>
          <w:szCs w:val="24"/>
        </w:rPr>
        <w:t>уведомления о планируемом сносе объекта капитального строительства</w:t>
      </w:r>
      <w:r w:rsidRPr="00556888">
        <w:rPr>
          <w:rFonts w:ascii="Arial" w:hAnsi="Arial" w:cs="Arial"/>
          <w:spacing w:val="-2"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 xml:space="preserve">(далее - уведомление о планируемом сносе) </w:t>
      </w:r>
      <w:r w:rsidRPr="00556888">
        <w:rPr>
          <w:rFonts w:ascii="Arial" w:hAnsi="Arial" w:cs="Arial"/>
          <w:spacing w:val="-2"/>
          <w:sz w:val="22"/>
          <w:szCs w:val="24"/>
        </w:rPr>
        <w:t>результатом предоставления муниципальной услуги является:</w:t>
      </w:r>
    </w:p>
    <w:p w14:paraId="0C0343D9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14:paraId="744E89FC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- отказ в обеспечении размещения уведомления о планируемом сносе в ГИСОГД.</w:t>
      </w:r>
    </w:p>
    <w:p w14:paraId="0410848F" w14:textId="77777777" w:rsidR="00A332EB" w:rsidRPr="00556888" w:rsidRDefault="00A332EB" w:rsidP="00556888">
      <w:pPr>
        <w:widowControl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pacing w:val="-2"/>
          <w:sz w:val="22"/>
          <w:szCs w:val="24"/>
        </w:rPr>
        <w:t xml:space="preserve">При рассмотрении </w:t>
      </w:r>
      <w:r w:rsidRPr="00556888">
        <w:rPr>
          <w:rFonts w:ascii="Arial" w:hAnsi="Arial" w:cs="Arial"/>
          <w:sz w:val="22"/>
          <w:szCs w:val="24"/>
        </w:rPr>
        <w:t>уведомления о завершении сноса объекта капитального строительства</w:t>
      </w:r>
      <w:r w:rsidRPr="00556888">
        <w:rPr>
          <w:rFonts w:ascii="Arial" w:hAnsi="Arial" w:cs="Arial"/>
          <w:spacing w:val="-2"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 xml:space="preserve">(далее - уведомление о завершении сноса) </w:t>
      </w:r>
      <w:r w:rsidRPr="00556888">
        <w:rPr>
          <w:rFonts w:ascii="Arial" w:hAnsi="Arial" w:cs="Arial"/>
          <w:spacing w:val="-2"/>
          <w:sz w:val="22"/>
          <w:szCs w:val="24"/>
        </w:rPr>
        <w:t>результатом предоставления муниципальной услуги является:</w:t>
      </w:r>
    </w:p>
    <w:p w14:paraId="08BA06BE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- обеспечение размещения уведомления о завершении сноса в ГИСОГД.</w:t>
      </w:r>
    </w:p>
    <w:p w14:paraId="63A1619E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 xml:space="preserve">2.4. Срок предоставления </w:t>
      </w:r>
      <w:r w:rsidRPr="00556888">
        <w:rPr>
          <w:rFonts w:ascii="Arial" w:hAnsi="Arial" w:cs="Arial"/>
          <w:sz w:val="22"/>
          <w:szCs w:val="24"/>
        </w:rPr>
        <w:t>муниципальной</w:t>
      </w:r>
      <w:r w:rsidRPr="00556888">
        <w:rPr>
          <w:rFonts w:ascii="Arial" w:hAnsi="Arial" w:cs="Arial"/>
          <w:bCs/>
          <w:sz w:val="22"/>
          <w:szCs w:val="24"/>
        </w:rPr>
        <w:t xml:space="preserve"> услуги:</w:t>
      </w:r>
    </w:p>
    <w:p w14:paraId="412AC5E3" w14:textId="77777777" w:rsidR="00A332EB" w:rsidRPr="00556888" w:rsidRDefault="00A332EB" w:rsidP="00556888">
      <w:pPr>
        <w:widowControl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 со дня получения уведомления о планируемом сносе – 7 рабочих дней;</w:t>
      </w:r>
    </w:p>
    <w:p w14:paraId="20F666FD" w14:textId="77777777" w:rsidR="00A332EB" w:rsidRPr="00556888" w:rsidRDefault="00A332EB" w:rsidP="00556888">
      <w:pPr>
        <w:widowControl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 со дня получения уведомления о завершении сноса – 7 рабочих дней.</w:t>
      </w:r>
    </w:p>
    <w:p w14:paraId="27D9C35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2.5. Правовые основания для предоставления муниципальной услуги.</w:t>
      </w:r>
    </w:p>
    <w:p w14:paraId="68289D40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925919D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Конституция Российской Федерации («Российская газета», № 237, 25.12.1993);</w:t>
      </w:r>
    </w:p>
    <w:p w14:paraId="31502D6C" w14:textId="77777777" w:rsidR="00A332EB" w:rsidRPr="00556888" w:rsidRDefault="00A332EB" w:rsidP="00556888">
      <w:pPr>
        <w:ind w:firstLine="709"/>
        <w:jc w:val="both"/>
        <w:outlineLvl w:val="0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14:paraId="6BEB459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- Федеральный закон от 06.10.2003 № 131-ФЗ «Об общих принципах организации местного самоуправления в Российской Федерации» (</w:t>
      </w:r>
      <w:r w:rsidRPr="00556888">
        <w:rPr>
          <w:rFonts w:ascii="Arial" w:hAnsi="Arial" w:cs="Arial"/>
          <w:sz w:val="22"/>
          <w:szCs w:val="24"/>
          <w:lang w:eastAsia="en-US"/>
        </w:rPr>
        <w:t>«Собрание законодательства Российской Федерации», 06.10.2003, № 40, ст. 3822</w:t>
      </w:r>
      <w:r w:rsidRPr="00556888">
        <w:rPr>
          <w:rFonts w:ascii="Arial" w:hAnsi="Arial" w:cs="Arial"/>
          <w:sz w:val="22"/>
          <w:szCs w:val="24"/>
        </w:rPr>
        <w:t>);</w:t>
      </w:r>
    </w:p>
    <w:p w14:paraId="3BD9F5B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33B4667E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iCs/>
          <w:sz w:val="22"/>
          <w:szCs w:val="24"/>
        </w:rPr>
        <w:t>- </w:t>
      </w:r>
      <w:r w:rsidRPr="00556888">
        <w:rPr>
          <w:rFonts w:ascii="Arial" w:hAnsi="Arial" w:cs="Arial"/>
          <w:sz w:val="22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14:paraId="2ACCB0AA" w14:textId="77777777" w:rsidR="00A332EB" w:rsidRPr="00556888" w:rsidRDefault="00A332EB" w:rsidP="00556888">
      <w:pPr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9A228C7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14:paraId="2D03048E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67D28025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14:paraId="118AED00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- </w:t>
      </w:r>
      <w:hyperlink r:id="rId13" w:history="1">
        <w:r w:rsidRPr="00556888">
          <w:rPr>
            <w:sz w:val="22"/>
            <w:szCs w:val="24"/>
          </w:rPr>
          <w:t>приказ</w:t>
        </w:r>
      </w:hyperlink>
      <w:r w:rsidRPr="00556888">
        <w:rPr>
          <w:sz w:val="22"/>
          <w:szCs w:val="24"/>
        </w:rPr>
        <w:t xml:space="preserve">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556888">
        <w:rPr>
          <w:sz w:val="22"/>
          <w:szCs w:val="24"/>
        </w:rPr>
        <w:t>пр</w:t>
      </w:r>
      <w:proofErr w:type="spellEnd"/>
      <w:proofErr w:type="gramEnd"/>
      <w:r w:rsidRPr="00556888">
        <w:rPr>
          <w:sz w:val="22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 http://www.pravo.gov.ru, 22.02.2019);</w:t>
      </w:r>
    </w:p>
    <w:p w14:paraId="19B2DF83" w14:textId="6ECA9438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Устав</w:t>
      </w:r>
      <w:r w:rsidR="00F441C2" w:rsidRPr="00556888">
        <w:rPr>
          <w:rFonts w:ascii="Arial" w:hAnsi="Arial" w:cs="Arial"/>
          <w:sz w:val="22"/>
          <w:szCs w:val="24"/>
        </w:rPr>
        <w:t xml:space="preserve"> Профсоюзнинского сельского поселения Даниловского муниципального района Волгоградской области.</w:t>
      </w:r>
    </w:p>
    <w:p w14:paraId="7E355524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bookmarkStart w:id="7" w:name="Par104"/>
      <w:bookmarkEnd w:id="7"/>
      <w:r w:rsidRPr="00556888">
        <w:rPr>
          <w:rFonts w:ascii="Arial" w:hAnsi="Arial" w:cs="Arial"/>
          <w:sz w:val="22"/>
          <w:szCs w:val="24"/>
        </w:rPr>
        <w:t>2.6. Исчерпывающий перечень документов, необходимых для предоставления муниципальной услуги.</w:t>
      </w:r>
    </w:p>
    <w:p w14:paraId="5F103AE4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14:paraId="0CB01D90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556888">
        <w:rPr>
          <w:rFonts w:ascii="Arial" w:hAnsi="Arial" w:cs="Arial"/>
          <w:sz w:val="22"/>
          <w:szCs w:val="24"/>
        </w:rPr>
        <w:t>пр</w:t>
      </w:r>
      <w:proofErr w:type="spellEnd"/>
      <w:proofErr w:type="gramEnd"/>
      <w:r w:rsidRPr="00556888">
        <w:rPr>
          <w:rFonts w:ascii="Arial" w:hAnsi="Arial" w:cs="Arial"/>
          <w:sz w:val="22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</w:t>
      </w:r>
      <w:proofErr w:type="spellStart"/>
      <w:r w:rsidRPr="00556888">
        <w:rPr>
          <w:rFonts w:ascii="Arial" w:hAnsi="Arial" w:cs="Arial"/>
          <w:sz w:val="22"/>
          <w:szCs w:val="24"/>
        </w:rPr>
        <w:t>пр</w:t>
      </w:r>
      <w:proofErr w:type="spellEnd"/>
      <w:r w:rsidRPr="00556888">
        <w:rPr>
          <w:rFonts w:ascii="Arial" w:hAnsi="Arial" w:cs="Arial"/>
          <w:sz w:val="22"/>
          <w:szCs w:val="24"/>
        </w:rPr>
        <w:t>);</w:t>
      </w:r>
    </w:p>
    <w:p w14:paraId="5B6AE3E5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bookmarkStart w:id="8" w:name="P72"/>
      <w:bookmarkEnd w:id="8"/>
      <w:r w:rsidRPr="00556888">
        <w:rPr>
          <w:sz w:val="22"/>
          <w:szCs w:val="24"/>
        </w:rPr>
        <w:t xml:space="preserve">2) результаты и материалы обследования объекта капитального строительства (за исключением случаев, указанных в </w:t>
      </w:r>
      <w:hyperlink r:id="rId14" w:history="1">
        <w:r w:rsidRPr="00556888">
          <w:rPr>
            <w:sz w:val="22"/>
            <w:szCs w:val="24"/>
          </w:rPr>
          <w:t>пунктах 1</w:t>
        </w:r>
      </w:hyperlink>
      <w:r w:rsidRPr="00556888">
        <w:rPr>
          <w:sz w:val="22"/>
          <w:szCs w:val="24"/>
        </w:rPr>
        <w:t xml:space="preserve"> - </w:t>
      </w:r>
      <w:hyperlink r:id="rId15" w:history="1">
        <w:r w:rsidRPr="00556888">
          <w:rPr>
            <w:sz w:val="22"/>
            <w:szCs w:val="24"/>
          </w:rPr>
          <w:t>3 части 17 статьи 51</w:t>
        </w:r>
      </w:hyperlink>
      <w:r w:rsidRPr="00556888">
        <w:rPr>
          <w:sz w:val="22"/>
          <w:szCs w:val="24"/>
        </w:rPr>
        <w:t xml:space="preserve"> </w:t>
      </w:r>
      <w:proofErr w:type="spellStart"/>
      <w:r w:rsidRPr="00556888">
        <w:rPr>
          <w:sz w:val="22"/>
          <w:szCs w:val="24"/>
        </w:rPr>
        <w:t>ГрК</w:t>
      </w:r>
      <w:proofErr w:type="spellEnd"/>
      <w:r w:rsidRPr="00556888">
        <w:rPr>
          <w:sz w:val="22"/>
          <w:szCs w:val="24"/>
        </w:rPr>
        <w:t xml:space="preserve"> РФ);</w:t>
      </w:r>
    </w:p>
    <w:p w14:paraId="2EB5A614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bookmarkStart w:id="9" w:name="P73"/>
      <w:bookmarkEnd w:id="9"/>
      <w:r w:rsidRPr="00556888">
        <w:rPr>
          <w:sz w:val="22"/>
          <w:szCs w:val="24"/>
        </w:rPr>
        <w:t xml:space="preserve">3) проект организации работ по сносу объекта капитального строительства (за исключением случаев, указанных в </w:t>
      </w:r>
      <w:hyperlink r:id="rId16" w:history="1">
        <w:r w:rsidRPr="00556888">
          <w:rPr>
            <w:sz w:val="22"/>
            <w:szCs w:val="24"/>
          </w:rPr>
          <w:t>пунктах 1</w:t>
        </w:r>
      </w:hyperlink>
      <w:r w:rsidRPr="00556888">
        <w:rPr>
          <w:sz w:val="22"/>
          <w:szCs w:val="24"/>
        </w:rPr>
        <w:t xml:space="preserve"> - </w:t>
      </w:r>
      <w:hyperlink r:id="rId17" w:history="1">
        <w:r w:rsidRPr="00556888">
          <w:rPr>
            <w:sz w:val="22"/>
            <w:szCs w:val="24"/>
          </w:rPr>
          <w:t>3 части 17 статьи 51</w:t>
        </w:r>
      </w:hyperlink>
      <w:r w:rsidRPr="00556888">
        <w:rPr>
          <w:sz w:val="22"/>
          <w:szCs w:val="24"/>
        </w:rPr>
        <w:t xml:space="preserve"> </w:t>
      </w:r>
      <w:proofErr w:type="spellStart"/>
      <w:r w:rsidRPr="00556888">
        <w:rPr>
          <w:sz w:val="22"/>
          <w:szCs w:val="24"/>
        </w:rPr>
        <w:t>ГрК</w:t>
      </w:r>
      <w:proofErr w:type="spellEnd"/>
      <w:r w:rsidRPr="00556888">
        <w:rPr>
          <w:sz w:val="22"/>
          <w:szCs w:val="24"/>
        </w:rPr>
        <w:t xml:space="preserve"> РФ).</w:t>
      </w:r>
    </w:p>
    <w:p w14:paraId="09B1179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14:paraId="69E30340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14:paraId="450090B5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14:paraId="41BC3D28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14:paraId="6D82F35B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14:paraId="53BEE35E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5D2569FC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14:paraId="7F5FC468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14:paraId="17FEBE26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bookmarkStart w:id="10" w:name="P86"/>
      <w:bookmarkEnd w:id="10"/>
      <w:r w:rsidRPr="00556888">
        <w:rPr>
          <w:rFonts w:ascii="Arial" w:hAnsi="Arial" w:cs="Arial"/>
          <w:sz w:val="22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22D16EBB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2.7.1. Уполномоченный орган не вправе требовать от заявителя:</w:t>
      </w:r>
    </w:p>
    <w:p w14:paraId="5791B4E1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BD4F761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14:paraId="0422FD56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 </w:t>
      </w:r>
      <w:proofErr w:type="gramEnd"/>
    </w:p>
    <w:p w14:paraId="4D5D8F74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552C5C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3938961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E0A44C5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AFD478E" w14:textId="77777777" w:rsidR="00A332EB" w:rsidRPr="00556888" w:rsidRDefault="00A332EB" w:rsidP="00556888">
      <w:pPr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556888">
        <w:rPr>
          <w:rFonts w:ascii="Arial" w:hAnsi="Arial" w:cs="Arial"/>
          <w:sz w:val="22"/>
          <w:szCs w:val="24"/>
        </w:rPr>
        <w:lastRenderedPageBreak/>
        <w:t>руководителя МФЦ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14:paraId="11AEF48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FE75560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 w:val="22"/>
          <w:szCs w:val="24"/>
        </w:rPr>
      </w:pPr>
      <w:r w:rsidRPr="00556888">
        <w:rPr>
          <w:rFonts w:ascii="Arial" w:hAnsi="Arial" w:cs="Arial"/>
          <w:spacing w:val="-1"/>
          <w:sz w:val="22"/>
          <w:szCs w:val="24"/>
        </w:rPr>
        <w:t xml:space="preserve">2.7.2. Уведомление о планируемом сносе, </w:t>
      </w:r>
      <w:r w:rsidRPr="00556888">
        <w:rPr>
          <w:rFonts w:ascii="Arial" w:hAnsi="Arial" w:cs="Arial"/>
          <w:sz w:val="22"/>
          <w:szCs w:val="24"/>
        </w:rPr>
        <w:t>уведомление о завершении сноса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 </w:t>
      </w:r>
    </w:p>
    <w:p w14:paraId="68C33384" w14:textId="2BFFE695" w:rsidR="00A332EB" w:rsidRPr="00556888" w:rsidRDefault="00A332EB" w:rsidP="005568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Названные уведомления </w:t>
      </w:r>
      <w:r w:rsidRPr="00556888">
        <w:rPr>
          <w:rFonts w:ascii="Arial" w:eastAsia="Calibri" w:hAnsi="Arial" w:cs="Arial"/>
          <w:sz w:val="22"/>
          <w:szCs w:val="24"/>
        </w:rPr>
        <w:t xml:space="preserve"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</w:t>
      </w:r>
      <w:r w:rsidRPr="00556888">
        <w:rPr>
          <w:rFonts w:ascii="Arial" w:eastAsia="Calibri" w:hAnsi="Arial" w:cs="Arial"/>
          <w:color w:val="000000" w:themeColor="text1"/>
          <w:sz w:val="22"/>
          <w:szCs w:val="24"/>
        </w:rPr>
        <w:t>деятельности.</w:t>
      </w:r>
    </w:p>
    <w:p w14:paraId="239C41AC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2"/>
          <w:szCs w:val="24"/>
          <w:highlight w:val="darkGray"/>
        </w:rPr>
      </w:pPr>
      <w:r w:rsidRPr="00556888">
        <w:rPr>
          <w:rFonts w:ascii="Arial" w:hAnsi="Arial" w:cs="Arial"/>
          <w:sz w:val="22"/>
          <w:szCs w:val="24"/>
        </w:rPr>
        <w:t>2.7.3</w:t>
      </w:r>
      <w:r w:rsidRPr="00556888">
        <w:rPr>
          <w:rFonts w:ascii="Arial" w:hAnsi="Arial" w:cs="Arial"/>
          <w:color w:val="595959"/>
          <w:sz w:val="22"/>
          <w:szCs w:val="24"/>
        </w:rPr>
        <w:t>. </w:t>
      </w:r>
      <w:proofErr w:type="gramStart"/>
      <w:r w:rsidRPr="00556888">
        <w:rPr>
          <w:rFonts w:ascii="Arial" w:hAnsi="Arial" w:cs="Arial"/>
          <w:spacing w:val="-1"/>
          <w:sz w:val="22"/>
          <w:szCs w:val="24"/>
        </w:rPr>
        <w:t xml:space="preserve">Уведомление о планируемом сносе </w:t>
      </w:r>
      <w:r w:rsidRPr="00556888">
        <w:rPr>
          <w:rFonts w:ascii="Arial" w:hAnsi="Arial" w:cs="Arial"/>
          <w:sz w:val="22"/>
          <w:szCs w:val="24"/>
        </w:rPr>
        <w:t xml:space="preserve">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  <w:proofErr w:type="gramEnd"/>
    </w:p>
    <w:p w14:paraId="3C901A7B" w14:textId="77777777" w:rsidR="00A332EB" w:rsidRPr="00556888" w:rsidRDefault="00A332EB" w:rsidP="00556888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14:paraId="7F54C6F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14:paraId="7261A2E1" w14:textId="77777777" w:rsidR="00A332EB" w:rsidRPr="00556888" w:rsidRDefault="00A332EB" w:rsidP="005568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  <w:proofErr w:type="gramEnd"/>
    </w:p>
    <w:p w14:paraId="26B297F0" w14:textId="77777777" w:rsidR="00A332EB" w:rsidRPr="00556888" w:rsidRDefault="00A332EB" w:rsidP="005568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2) уведомление 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о планируемом сносе </w:t>
      </w:r>
      <w:r w:rsidRPr="00556888">
        <w:rPr>
          <w:rFonts w:ascii="Arial" w:hAnsi="Arial" w:cs="Arial"/>
          <w:sz w:val="22"/>
          <w:szCs w:val="24"/>
        </w:rPr>
        <w:t>и документы, прилагаемые к нему, уведомление о завершении сноса поданы в неуполномоченный орган;</w:t>
      </w:r>
    </w:p>
    <w:p w14:paraId="2C7B91F4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pacing w:val="-1"/>
          <w:sz w:val="22"/>
          <w:szCs w:val="24"/>
        </w:rPr>
        <w:t>3) </w:t>
      </w:r>
      <w:r w:rsidRPr="00556888">
        <w:rPr>
          <w:rFonts w:ascii="Arial" w:hAnsi="Arial" w:cs="Arial"/>
          <w:sz w:val="22"/>
          <w:szCs w:val="24"/>
        </w:rPr>
        <w:t>у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ведомление о планируемом сносе либо </w:t>
      </w:r>
      <w:r w:rsidRPr="00556888">
        <w:rPr>
          <w:rFonts w:ascii="Arial" w:hAnsi="Arial" w:cs="Arial"/>
          <w:sz w:val="22"/>
          <w:szCs w:val="24"/>
        </w:rPr>
        <w:t xml:space="preserve">уведомление о завершении сноса не соответствует </w:t>
      </w:r>
      <w:r w:rsidRPr="00556888">
        <w:rPr>
          <w:rFonts w:ascii="Arial" w:hAnsi="Arial" w:cs="Arial"/>
          <w:spacing w:val="-1"/>
          <w:sz w:val="22"/>
          <w:szCs w:val="24"/>
        </w:rPr>
        <w:t>форме</w:t>
      </w:r>
      <w:r w:rsidRPr="00556888">
        <w:rPr>
          <w:rFonts w:ascii="Arial" w:hAnsi="Arial" w:cs="Arial"/>
          <w:sz w:val="22"/>
          <w:szCs w:val="24"/>
        </w:rPr>
        <w:t>, утвержденной приказом Минстроя России от 24.01.2019 № 34/пр.</w:t>
      </w:r>
    </w:p>
    <w:p w14:paraId="1B9B073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pacing w:val="-1"/>
          <w:sz w:val="22"/>
          <w:szCs w:val="24"/>
        </w:rPr>
        <w:t>2.9. </w:t>
      </w:r>
      <w:r w:rsidRPr="00556888">
        <w:rPr>
          <w:rFonts w:ascii="Arial" w:hAnsi="Arial" w:cs="Arial"/>
          <w:sz w:val="22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2570D76C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</w:t>
      </w:r>
      <w:r w:rsidRPr="00556888">
        <w:rPr>
          <w:rFonts w:ascii="Arial" w:eastAsia="Calibri" w:hAnsi="Arial" w:cs="Arial"/>
          <w:sz w:val="22"/>
          <w:szCs w:val="24"/>
        </w:rPr>
        <w:t>документы, указанные в подпунктах 2, 3 пункта 2.6.1 настоящего административного регламента.</w:t>
      </w:r>
    </w:p>
    <w:p w14:paraId="7505092C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14:paraId="5D3DCD00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556888">
        <w:rPr>
          <w:rFonts w:ascii="Arial" w:eastAsia="Calibri" w:hAnsi="Arial" w:cs="Arial"/>
          <w:sz w:val="22"/>
          <w:szCs w:val="24"/>
        </w:rPr>
        <w:t>в подпунктах 2, 3 пункта 2.6.1 настоящего административного регламента, являются:</w:t>
      </w:r>
    </w:p>
    <w:p w14:paraId="26EE681F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eastAsia="Calibri" w:hAnsi="Arial" w:cs="Arial"/>
          <w:sz w:val="22"/>
          <w:szCs w:val="24"/>
        </w:rPr>
        <w:t xml:space="preserve">- отсутствие документов, предусмотренных пунктами 2.6.1, 2.6.3 настоящего административного регламента и непредставленных заявителем по запросу </w:t>
      </w:r>
      <w:r w:rsidRPr="00556888">
        <w:rPr>
          <w:rFonts w:ascii="Arial" w:hAnsi="Arial" w:cs="Arial"/>
          <w:sz w:val="22"/>
          <w:szCs w:val="24"/>
        </w:rPr>
        <w:t xml:space="preserve">органа местного самоуправления. </w:t>
      </w:r>
      <w:proofErr w:type="gramStart"/>
      <w:r w:rsidRPr="00556888">
        <w:rPr>
          <w:rFonts w:ascii="Arial" w:hAnsi="Arial" w:cs="Arial"/>
          <w:sz w:val="22"/>
          <w:szCs w:val="24"/>
        </w:rPr>
        <w:t>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  <w:proofErr w:type="gramEnd"/>
    </w:p>
    <w:p w14:paraId="231D2F0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  <w:r w:rsidRPr="00556888">
        <w:rPr>
          <w:rFonts w:ascii="Arial" w:hAnsi="Arial" w:cs="Arial"/>
          <w:color w:val="FF0000"/>
          <w:sz w:val="22"/>
          <w:szCs w:val="24"/>
        </w:rPr>
        <w:t xml:space="preserve"> </w:t>
      </w:r>
    </w:p>
    <w:p w14:paraId="31A2CBA2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 xml:space="preserve"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 </w:t>
      </w:r>
    </w:p>
    <w:p w14:paraId="4D6ACB62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14:paraId="15095E06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2368C37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14:paraId="051FFB1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 уведомление о планируемом сносе подано в отношении объекта капитального строительства, который является объектом культурного наследия; </w:t>
      </w:r>
    </w:p>
    <w:p w14:paraId="36F12834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14:paraId="5CA0343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14:paraId="090046AD" w14:textId="77777777" w:rsidR="00A332EB" w:rsidRPr="00556888" w:rsidRDefault="00A332EB" w:rsidP="00556888">
      <w:pPr>
        <w:widowControl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14:paraId="6AA417C3" w14:textId="003755B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14:paraId="34308788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2.11. Муниципальная услуга предоставляется бесплатно. </w:t>
      </w:r>
    </w:p>
    <w:p w14:paraId="44CC3144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2.12. </w:t>
      </w:r>
      <w:r w:rsidRPr="00556888">
        <w:rPr>
          <w:rFonts w:ascii="Arial" w:hAnsi="Arial" w:cs="Arial"/>
          <w:bCs/>
          <w:sz w:val="22"/>
          <w:szCs w:val="24"/>
        </w:rPr>
        <w:t xml:space="preserve">Максимальный срок ожидания в очереди при подаче 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уведомления о планируемом сносе, </w:t>
      </w:r>
      <w:r w:rsidRPr="00556888">
        <w:rPr>
          <w:rFonts w:ascii="Arial" w:hAnsi="Arial" w:cs="Arial"/>
          <w:sz w:val="22"/>
          <w:szCs w:val="24"/>
        </w:rPr>
        <w:t>уведомления о завершении сноса</w:t>
      </w:r>
      <w:r w:rsidRPr="00556888">
        <w:rPr>
          <w:rFonts w:ascii="Arial" w:hAnsi="Arial" w:cs="Arial"/>
          <w:bCs/>
          <w:sz w:val="22"/>
          <w:szCs w:val="24"/>
        </w:rPr>
        <w:t xml:space="preserve"> и при получении результата предоставления </w:t>
      </w:r>
      <w:r w:rsidRPr="00556888">
        <w:rPr>
          <w:rFonts w:ascii="Arial" w:hAnsi="Arial" w:cs="Arial"/>
          <w:sz w:val="22"/>
          <w:szCs w:val="24"/>
        </w:rPr>
        <w:t>муниципальной</w:t>
      </w:r>
      <w:r w:rsidRPr="00556888">
        <w:rPr>
          <w:rFonts w:ascii="Arial" w:hAnsi="Arial" w:cs="Arial"/>
          <w:bCs/>
          <w:sz w:val="22"/>
          <w:szCs w:val="24"/>
        </w:rPr>
        <w:t xml:space="preserve"> услуги.</w:t>
      </w:r>
    </w:p>
    <w:p w14:paraId="688AD4C5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Максимальный срок ожидания в очереди при подаче 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уведомления о планируемом сносе, </w:t>
      </w:r>
      <w:r w:rsidRPr="00556888">
        <w:rPr>
          <w:rFonts w:ascii="Arial" w:hAnsi="Arial" w:cs="Arial"/>
          <w:sz w:val="22"/>
          <w:szCs w:val="24"/>
        </w:rPr>
        <w:t>уведомления о завершении сноса и при получении результата предоставления муниципальной услуги не должен превышать 15 минут.</w:t>
      </w:r>
    </w:p>
    <w:p w14:paraId="311165F4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2.13. Срок регистрации документов составляет:</w:t>
      </w:r>
    </w:p>
    <w:p w14:paraId="03811A0F" w14:textId="77777777" w:rsidR="00A332EB" w:rsidRPr="00556888" w:rsidRDefault="00A332EB" w:rsidP="00556888">
      <w:pPr>
        <w:ind w:firstLine="708"/>
        <w:jc w:val="both"/>
        <w:rPr>
          <w:rFonts w:ascii="Arial" w:hAnsi="Arial" w:cs="Arial"/>
          <w:sz w:val="22"/>
          <w:szCs w:val="24"/>
          <w:lang w:val="x-none" w:eastAsia="x-none"/>
        </w:rPr>
      </w:pPr>
      <w:r w:rsidRPr="00556888">
        <w:rPr>
          <w:rFonts w:ascii="Arial" w:hAnsi="Arial" w:cs="Arial"/>
          <w:sz w:val="22"/>
          <w:szCs w:val="24"/>
          <w:lang w:val="x-none" w:eastAsia="x-none"/>
        </w:rPr>
        <w:t>- на личном приеме граждан – не более 15 минут;</w:t>
      </w:r>
    </w:p>
    <w:p w14:paraId="0AD171D1" w14:textId="77777777" w:rsidR="00A332EB" w:rsidRPr="00556888" w:rsidRDefault="00A332EB" w:rsidP="00556888">
      <w:pPr>
        <w:ind w:firstLine="708"/>
        <w:jc w:val="both"/>
        <w:rPr>
          <w:rFonts w:ascii="Arial" w:hAnsi="Arial" w:cs="Arial"/>
          <w:sz w:val="22"/>
          <w:szCs w:val="24"/>
          <w:lang w:eastAsia="x-none"/>
        </w:rPr>
      </w:pP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- при поступлении 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уведомления о планируемом сносе </w:t>
      </w:r>
      <w:r w:rsidRPr="00556888">
        <w:rPr>
          <w:rFonts w:ascii="Arial" w:hAnsi="Arial" w:cs="Arial"/>
          <w:sz w:val="22"/>
          <w:szCs w:val="24"/>
        </w:rPr>
        <w:t xml:space="preserve">и документов, прилагаемых к нему, уведомления о завершении сноса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>по почте</w:t>
      </w:r>
      <w:r w:rsidRPr="00556888">
        <w:rPr>
          <w:rFonts w:ascii="Arial" w:hAnsi="Arial" w:cs="Arial"/>
          <w:sz w:val="22"/>
          <w:szCs w:val="24"/>
          <w:lang w:eastAsia="x-none"/>
        </w:rPr>
        <w:t>,</w:t>
      </w:r>
      <w:r w:rsidRPr="00556888">
        <w:rPr>
          <w:rFonts w:ascii="Arial" w:hAnsi="Arial" w:cs="Arial"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электронной почте, </w:t>
      </w:r>
      <w:r w:rsidRPr="00556888">
        <w:rPr>
          <w:rFonts w:ascii="Arial" w:hAnsi="Arial" w:cs="Arial"/>
          <w:sz w:val="22"/>
          <w:szCs w:val="24"/>
        </w:rPr>
        <w:t xml:space="preserve">посредством Единого портала государственных и муниципальных услуг или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>через МФЦ – 1 рабочий день.</w:t>
      </w:r>
    </w:p>
    <w:p w14:paraId="20081387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2.14. </w:t>
      </w:r>
      <w:proofErr w:type="gramStart"/>
      <w:r w:rsidRPr="00556888">
        <w:rPr>
          <w:rFonts w:ascii="Arial" w:hAnsi="Arial" w:cs="Arial"/>
          <w:sz w:val="22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Pr="00556888">
        <w:rPr>
          <w:rFonts w:ascii="Arial" w:hAnsi="Arial" w:cs="Arial"/>
          <w:bCs/>
          <w:sz w:val="22"/>
          <w:szCs w:val="24"/>
        </w:rPr>
        <w:t xml:space="preserve">заявлений </w:t>
      </w:r>
      <w:r w:rsidRPr="00556888">
        <w:rPr>
          <w:rFonts w:ascii="Arial" w:hAnsi="Arial" w:cs="Arial"/>
          <w:sz w:val="22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70E1E926" w14:textId="77777777" w:rsidR="00A332EB" w:rsidRPr="00556888" w:rsidRDefault="00A332EB" w:rsidP="0055688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2.14.1. Требования к помещениям, в которых предоставляется муниципальная услуга.</w:t>
      </w:r>
    </w:p>
    <w:p w14:paraId="25BA3F1B" w14:textId="77777777" w:rsidR="00A332EB" w:rsidRPr="00556888" w:rsidRDefault="00A332EB" w:rsidP="0055688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14:paraId="7513C2A7" w14:textId="77777777" w:rsidR="00A332EB" w:rsidRPr="00556888" w:rsidRDefault="00A332EB" w:rsidP="0055688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14:paraId="121F645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Вход и выход из помещений оборудуются соответствующими указателями.</w:t>
      </w:r>
    </w:p>
    <w:p w14:paraId="59588E1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3550865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D3F6E7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2.14.2. Требования к местам ожидания.</w:t>
      </w:r>
    </w:p>
    <w:p w14:paraId="357E569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4ACC22D6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Места ожидания должны быть оборудованы стульями, кресельными секциями, скамьями.</w:t>
      </w:r>
    </w:p>
    <w:p w14:paraId="146158FE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2.14.3. Требования к местам приема заявителей.</w:t>
      </w:r>
    </w:p>
    <w:p w14:paraId="759FB54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Прием заявителей осуществляется в специально выделенных для этих целей помещениях.</w:t>
      </w:r>
    </w:p>
    <w:p w14:paraId="0AFB518C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6742406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096F4EA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A3E7CB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2.14.4. Требования к информационным стендам.</w:t>
      </w:r>
    </w:p>
    <w:p w14:paraId="1A434BCE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2BFD0B7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3B6BCC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474A591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текст настоящего административного регламента;</w:t>
      </w:r>
    </w:p>
    <w:p w14:paraId="0A00508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информация о порядке исполнения муниципальной услуги;</w:t>
      </w:r>
    </w:p>
    <w:p w14:paraId="491EA60F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перечень документов, необходимых для предоставления муниципальной услуги;</w:t>
      </w:r>
    </w:p>
    <w:p w14:paraId="37D564D1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формы и образцы документов для заполнения;</w:t>
      </w:r>
    </w:p>
    <w:p w14:paraId="108977D3" w14:textId="77777777" w:rsidR="00A332EB" w:rsidRPr="00556888" w:rsidRDefault="00A332EB" w:rsidP="00556888">
      <w:pPr>
        <w:widowControl w:val="0"/>
        <w:autoSpaceDE w:val="0"/>
        <w:autoSpaceDN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сведения о месте нахождения и графике работы уполномоченного органа и МФЦ;</w:t>
      </w:r>
    </w:p>
    <w:p w14:paraId="04C6A196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справочные телефоны;</w:t>
      </w:r>
    </w:p>
    <w:p w14:paraId="5331B95A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адреса электронной почты и адреса Интернет-сайтов;</w:t>
      </w:r>
    </w:p>
    <w:p w14:paraId="35A0A4F0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6EE44C9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475B7960" w14:textId="77B4FD62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Визуальная, текстовая и мультимедийная информация о порядке предоставления </w:t>
      </w:r>
      <w:r w:rsidRPr="00556888">
        <w:rPr>
          <w:rFonts w:ascii="Arial" w:hAnsi="Arial" w:cs="Arial"/>
          <w:color w:val="000000"/>
          <w:sz w:val="22"/>
          <w:szCs w:val="24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8" w:history="1">
        <w:r w:rsidRPr="00556888">
          <w:rPr>
            <w:rFonts w:ascii="Arial" w:hAnsi="Arial" w:cs="Arial"/>
            <w:color w:val="000000"/>
            <w:sz w:val="22"/>
            <w:szCs w:val="24"/>
          </w:rPr>
          <w:t>www.gosuslugi.ru</w:t>
        </w:r>
      </w:hyperlink>
      <w:r w:rsidRPr="00556888">
        <w:rPr>
          <w:rFonts w:ascii="Arial" w:hAnsi="Arial" w:cs="Arial"/>
          <w:color w:val="000000"/>
          <w:sz w:val="22"/>
          <w:szCs w:val="24"/>
        </w:rPr>
        <w:t>), а также на официальном сайте уполномоченного органа (</w:t>
      </w:r>
      <w:r w:rsidR="00204980" w:rsidRPr="00556888">
        <w:rPr>
          <w:rFonts w:ascii="Arial" w:hAnsi="Arial" w:cs="Arial"/>
          <w:color w:val="000000"/>
          <w:sz w:val="22"/>
          <w:szCs w:val="24"/>
        </w:rPr>
        <w:t>https://profsoyuzninsk.ru</w:t>
      </w:r>
      <w:r w:rsidRPr="00556888">
        <w:rPr>
          <w:rFonts w:ascii="Arial" w:hAnsi="Arial" w:cs="Arial"/>
          <w:i/>
          <w:color w:val="000000"/>
          <w:sz w:val="22"/>
          <w:szCs w:val="24"/>
        </w:rPr>
        <w:t>).</w:t>
      </w:r>
    </w:p>
    <w:p w14:paraId="1B4C3204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5278AA2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14:paraId="68FE581E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00876CF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66CE39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беспрепятственный вход инвалидов в помещение и выход из него;</w:t>
      </w:r>
    </w:p>
    <w:p w14:paraId="7A636B0C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530E9F3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2FE3A7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1E1610B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8C37E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 допуск </w:t>
      </w:r>
      <w:proofErr w:type="spellStart"/>
      <w:r w:rsidRPr="00556888">
        <w:rPr>
          <w:rFonts w:ascii="Arial" w:hAnsi="Arial" w:cs="Arial"/>
          <w:sz w:val="22"/>
          <w:szCs w:val="24"/>
        </w:rPr>
        <w:t>сурдопереводчика</w:t>
      </w:r>
      <w:proofErr w:type="spellEnd"/>
      <w:r w:rsidRPr="00556888">
        <w:rPr>
          <w:rFonts w:ascii="Arial" w:hAnsi="Arial" w:cs="Arial"/>
          <w:sz w:val="22"/>
          <w:szCs w:val="24"/>
        </w:rPr>
        <w:t xml:space="preserve"> и </w:t>
      </w:r>
      <w:proofErr w:type="spellStart"/>
      <w:r w:rsidRPr="00556888">
        <w:rPr>
          <w:rFonts w:ascii="Arial" w:hAnsi="Arial" w:cs="Arial"/>
          <w:sz w:val="22"/>
          <w:szCs w:val="24"/>
        </w:rPr>
        <w:t>тифлосурдопереводчика</w:t>
      </w:r>
      <w:proofErr w:type="spellEnd"/>
      <w:r w:rsidRPr="00556888">
        <w:rPr>
          <w:rFonts w:ascii="Arial" w:hAnsi="Arial" w:cs="Arial"/>
          <w:sz w:val="22"/>
          <w:szCs w:val="24"/>
        </w:rPr>
        <w:t>;</w:t>
      </w:r>
    </w:p>
    <w:p w14:paraId="5148DF86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3B3EC4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14:paraId="587C160A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2B666AF4" w14:textId="77777777" w:rsidR="00A332EB" w:rsidRPr="00556888" w:rsidRDefault="00A332EB" w:rsidP="00556888">
      <w:pPr>
        <w:widowControl w:val="0"/>
        <w:autoSpaceDE w:val="0"/>
        <w:autoSpaceDN w:val="0"/>
        <w:ind w:right="-16"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2.15. </w:t>
      </w:r>
      <w:proofErr w:type="gramStart"/>
      <w:r w:rsidRPr="00556888">
        <w:rPr>
          <w:rFonts w:ascii="Arial" w:hAnsi="Arial" w:cs="Arial"/>
          <w:sz w:val="22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56888">
        <w:rPr>
          <w:rFonts w:ascii="Arial" w:hAnsi="Arial" w:cs="Arial"/>
          <w:bCs/>
          <w:sz w:val="22"/>
          <w:szCs w:val="24"/>
        </w:rPr>
        <w:t xml:space="preserve">уполномоченного органа </w:t>
      </w:r>
      <w:r w:rsidRPr="00556888">
        <w:rPr>
          <w:rFonts w:ascii="Arial" w:hAnsi="Arial" w:cs="Arial"/>
          <w:sz w:val="22"/>
          <w:szCs w:val="24"/>
        </w:rPr>
        <w:t>и должностных лиц</w:t>
      </w:r>
      <w:proofErr w:type="gramEnd"/>
      <w:r w:rsidRPr="00556888">
        <w:rPr>
          <w:rFonts w:ascii="Arial" w:hAnsi="Arial" w:cs="Arial"/>
          <w:bCs/>
          <w:i/>
          <w:sz w:val="22"/>
          <w:szCs w:val="24"/>
        </w:rPr>
        <w:t xml:space="preserve"> </w:t>
      </w:r>
      <w:r w:rsidRPr="00556888">
        <w:rPr>
          <w:rFonts w:ascii="Arial" w:hAnsi="Arial" w:cs="Arial"/>
          <w:bCs/>
          <w:sz w:val="22"/>
          <w:szCs w:val="24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 xml:space="preserve">. </w:t>
      </w:r>
    </w:p>
    <w:p w14:paraId="1321ED02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b/>
          <w:bCs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14:paraId="178E1B74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41BFEDAF" w14:textId="77777777" w:rsidR="00A332EB" w:rsidRPr="00556888" w:rsidRDefault="00A332EB" w:rsidP="0055688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p w14:paraId="7B0E236B" w14:textId="77777777" w:rsidR="00A332EB" w:rsidRPr="00556888" w:rsidRDefault="00A332EB" w:rsidP="005568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4"/>
        </w:rPr>
      </w:pPr>
      <w:r w:rsidRPr="00556888">
        <w:rPr>
          <w:rFonts w:ascii="Arial" w:hAnsi="Arial" w:cs="Arial"/>
          <w:b/>
          <w:sz w:val="22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871BFB2" w14:textId="77777777" w:rsidR="00A332EB" w:rsidRPr="00556888" w:rsidRDefault="00A332EB" w:rsidP="0055688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4"/>
        </w:rPr>
      </w:pPr>
    </w:p>
    <w:p w14:paraId="6ED40B5E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14:paraId="57C51114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3.1.1. При поступлении уведомления о планируемом сносе и прилагаемых к нему документов </w:t>
      </w:r>
      <w:r w:rsidRPr="00556888">
        <w:rPr>
          <w:rFonts w:ascii="Arial" w:eastAsia="Calibri" w:hAnsi="Arial" w:cs="Arial"/>
          <w:sz w:val="22"/>
          <w:szCs w:val="24"/>
        </w:rPr>
        <w:t>осуществляются следующие административные процедуры</w:t>
      </w:r>
      <w:r w:rsidRPr="00556888">
        <w:rPr>
          <w:rFonts w:ascii="Arial" w:hAnsi="Arial" w:cs="Arial"/>
          <w:sz w:val="22"/>
          <w:szCs w:val="24"/>
        </w:rPr>
        <w:t>:</w:t>
      </w:r>
    </w:p>
    <w:p w14:paraId="3E2D16E4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 </w:t>
      </w:r>
    </w:p>
    <w:p w14:paraId="62D3EE82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б) приостановление срока предоставления муниципальной услуги;</w:t>
      </w:r>
    </w:p>
    <w:p w14:paraId="7771EE94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14:paraId="68DA9F8C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26279A66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3.1.2. При поступлении уведомления о завершении сноса</w:t>
      </w:r>
      <w:r w:rsidRPr="00556888">
        <w:rPr>
          <w:rFonts w:ascii="Arial" w:eastAsia="Calibri" w:hAnsi="Arial" w:cs="Arial"/>
          <w:sz w:val="22"/>
          <w:szCs w:val="24"/>
        </w:rPr>
        <w:t xml:space="preserve"> осуществляются следующие административные процедуры</w:t>
      </w:r>
      <w:r w:rsidRPr="00556888">
        <w:rPr>
          <w:rFonts w:ascii="Arial" w:hAnsi="Arial" w:cs="Arial"/>
          <w:sz w:val="22"/>
          <w:szCs w:val="24"/>
        </w:rPr>
        <w:t>:</w:t>
      </w:r>
    </w:p>
    <w:p w14:paraId="585AFB0B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а) прием и регистрация уведомления о завершении сноса либо отказ в приеме к рассмотрению такого уведомления; </w:t>
      </w:r>
    </w:p>
    <w:p w14:paraId="355DB37B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б) обеспечение размещения уведомления о завершении сноса в ГИСОГД.</w:t>
      </w:r>
    </w:p>
    <w:p w14:paraId="66BB5165" w14:textId="77777777" w:rsidR="00A332EB" w:rsidRPr="00556888" w:rsidRDefault="00A332EB" w:rsidP="00556888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14:paraId="3B2E761E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3.2.1. Прием и регистрация уведомления о планируемом сносе и прилагаемых к нему </w:t>
      </w:r>
      <w:r w:rsidRPr="00556888">
        <w:rPr>
          <w:rFonts w:ascii="Arial" w:hAnsi="Arial" w:cs="Arial"/>
          <w:sz w:val="22"/>
          <w:szCs w:val="24"/>
        </w:rPr>
        <w:lastRenderedPageBreak/>
        <w:t>документов либо отказ в приеме к рассмотрению уведомления о планируемом сносе и прилагаемых документов.</w:t>
      </w:r>
    </w:p>
    <w:p w14:paraId="0076425B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14:paraId="53DC4E49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14:paraId="45B42D53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14:paraId="2C3B9030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04173C69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556888">
        <w:rPr>
          <w:rFonts w:ascii="Arial" w:hAnsi="Arial" w:cs="Arial"/>
          <w:sz w:val="22"/>
          <w:szCs w:val="24"/>
        </w:rPr>
        <w:t>указанным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МФЦ.</w:t>
      </w:r>
    </w:p>
    <w:p w14:paraId="0A7539C0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4E3537A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6AA56872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14:paraId="66A4C8A2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9" w:history="1">
        <w:r w:rsidRPr="00556888">
          <w:rPr>
            <w:rFonts w:ascii="Arial" w:hAnsi="Arial" w:cs="Arial"/>
            <w:sz w:val="22"/>
            <w:szCs w:val="24"/>
          </w:rPr>
          <w:t>статье 11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63-ФЗ. </w:t>
      </w:r>
    </w:p>
    <w:p w14:paraId="5AB1EC4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</w:t>
      </w:r>
      <w:hyperlink r:id="rId20" w:history="1">
        <w:r w:rsidRPr="00556888">
          <w:rPr>
            <w:rFonts w:ascii="Arial" w:hAnsi="Arial" w:cs="Arial"/>
            <w:sz w:val="22"/>
            <w:szCs w:val="24"/>
          </w:rPr>
          <w:t>статьи 11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63-ФЗ, которые послужили основанием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76C2628A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14:paraId="1A4B46EA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3.2.1.6. Максимальный срок выполнения административной процедуры:</w:t>
      </w:r>
    </w:p>
    <w:p w14:paraId="54EC3F5F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при личном приеме – не более 15 минут;</w:t>
      </w:r>
    </w:p>
    <w:p w14:paraId="0647FA7A" w14:textId="77777777" w:rsidR="00A332EB" w:rsidRPr="00556888" w:rsidRDefault="00A332EB" w:rsidP="00556888">
      <w:pPr>
        <w:ind w:firstLine="708"/>
        <w:jc w:val="both"/>
        <w:rPr>
          <w:rFonts w:ascii="Arial" w:hAnsi="Arial" w:cs="Arial"/>
          <w:sz w:val="22"/>
          <w:szCs w:val="24"/>
          <w:lang w:eastAsia="x-none"/>
        </w:rPr>
      </w:pP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- при поступлении </w:t>
      </w:r>
      <w:r w:rsidRPr="00556888">
        <w:rPr>
          <w:rFonts w:ascii="Arial" w:hAnsi="Arial" w:cs="Arial"/>
          <w:sz w:val="22"/>
          <w:szCs w:val="24"/>
        </w:rPr>
        <w:t>у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ведомления о планируемом сносе </w:t>
      </w:r>
      <w:r w:rsidRPr="00556888">
        <w:rPr>
          <w:rFonts w:ascii="Arial" w:hAnsi="Arial" w:cs="Arial"/>
          <w:sz w:val="22"/>
          <w:szCs w:val="24"/>
        </w:rPr>
        <w:t>и прилагаемых к нему документов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 по почте</w:t>
      </w:r>
      <w:r w:rsidRPr="00556888">
        <w:rPr>
          <w:rFonts w:ascii="Arial" w:hAnsi="Arial" w:cs="Arial"/>
          <w:sz w:val="22"/>
          <w:szCs w:val="24"/>
          <w:lang w:eastAsia="x-none"/>
        </w:rPr>
        <w:t>,</w:t>
      </w:r>
      <w:r w:rsidRPr="00556888">
        <w:rPr>
          <w:rFonts w:ascii="Arial" w:hAnsi="Arial" w:cs="Arial"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электронной почте, </w:t>
      </w:r>
      <w:r w:rsidRPr="00556888">
        <w:rPr>
          <w:rFonts w:ascii="Arial" w:hAnsi="Arial" w:cs="Arial"/>
          <w:sz w:val="22"/>
          <w:szCs w:val="24"/>
        </w:rPr>
        <w:t xml:space="preserve">посредством Единого портала государственных и муниципальных услуг или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>через МФЦ – 1 рабочий день.</w:t>
      </w:r>
    </w:p>
    <w:p w14:paraId="1260E16E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Уведомление об отказе в приеме к рассмотрению уведомления о планируемом сносе и прилагаемых к нему документов в случае выявления в ходе </w:t>
      </w:r>
      <w:proofErr w:type="gramStart"/>
      <w:r w:rsidRPr="00556888">
        <w:rPr>
          <w:rFonts w:ascii="Arial" w:hAnsi="Arial" w:cs="Arial"/>
          <w:sz w:val="22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направляется в течение 3 дней со дня завершения проведения такой проверки.</w:t>
      </w:r>
    </w:p>
    <w:p w14:paraId="29B4FAE6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3.2.1.7. Результатом выполнения административной процедуры является:</w:t>
      </w:r>
    </w:p>
    <w:p w14:paraId="1F0A1D67" w14:textId="77777777" w:rsidR="00A332EB" w:rsidRPr="00556888" w:rsidRDefault="00A332EB" w:rsidP="00556888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14:paraId="6216B5B5" w14:textId="77777777" w:rsidR="00A332EB" w:rsidRPr="00556888" w:rsidRDefault="00A332EB" w:rsidP="00556888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 направление </w:t>
      </w:r>
      <w:r w:rsidRPr="00556888">
        <w:rPr>
          <w:rFonts w:ascii="Arial" w:hAnsi="Arial" w:cs="Arial"/>
          <w:iCs/>
          <w:sz w:val="22"/>
          <w:szCs w:val="24"/>
        </w:rPr>
        <w:t xml:space="preserve">уведомления </w:t>
      </w:r>
      <w:r w:rsidRPr="00556888">
        <w:rPr>
          <w:rFonts w:ascii="Arial" w:hAnsi="Arial" w:cs="Arial"/>
          <w:sz w:val="22"/>
          <w:szCs w:val="24"/>
        </w:rPr>
        <w:t>об отказе в приеме к рассмотрению уведомления о планируемом сносе и прилагаемых документов.</w:t>
      </w:r>
    </w:p>
    <w:p w14:paraId="1C45D0ED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3.2.2. Приостановление срока предоставления муниципальной услуги.</w:t>
      </w:r>
    </w:p>
    <w:p w14:paraId="3D6CC45A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3.2.2.1. Основанием для начала выполнения административной процедуры является </w:t>
      </w:r>
      <w:r w:rsidRPr="00556888">
        <w:rPr>
          <w:rFonts w:ascii="Arial" w:hAnsi="Arial" w:cs="Arial"/>
          <w:sz w:val="22"/>
          <w:szCs w:val="24"/>
        </w:rPr>
        <w:lastRenderedPageBreak/>
        <w:t xml:space="preserve">отсутствие </w:t>
      </w:r>
      <w:r w:rsidRPr="00556888">
        <w:rPr>
          <w:rFonts w:ascii="Arial" w:eastAsia="Calibri" w:hAnsi="Arial" w:cs="Arial"/>
          <w:sz w:val="22"/>
          <w:szCs w:val="24"/>
        </w:rPr>
        <w:t>документов, указанных в подпунктах 2, 3 пункта 2.6.1 настоящего административного регламента.</w:t>
      </w:r>
    </w:p>
    <w:p w14:paraId="10B589A3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FF0000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3.2.2.2. В случае если заявителем не представлены </w:t>
      </w:r>
      <w:r w:rsidRPr="00556888">
        <w:rPr>
          <w:rFonts w:ascii="Arial" w:eastAsia="Calibri" w:hAnsi="Arial" w:cs="Arial"/>
          <w:sz w:val="22"/>
          <w:szCs w:val="24"/>
        </w:rPr>
        <w:t xml:space="preserve">документы, указанные в подпунктах 2, 3 пункта 2.6.1 настоящего административного регламента, </w:t>
      </w:r>
      <w:r w:rsidRPr="00556888">
        <w:rPr>
          <w:rFonts w:ascii="Arial" w:hAnsi="Arial" w:cs="Arial"/>
          <w:sz w:val="22"/>
          <w:szCs w:val="24"/>
        </w:rPr>
        <w:t>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  <w:r w:rsidRPr="00556888">
        <w:rPr>
          <w:rFonts w:ascii="Arial" w:hAnsi="Arial" w:cs="Arial"/>
          <w:color w:val="FF0000"/>
          <w:sz w:val="22"/>
          <w:szCs w:val="24"/>
        </w:rPr>
        <w:t xml:space="preserve"> </w:t>
      </w:r>
    </w:p>
    <w:p w14:paraId="1F6DFCFF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Срок обеспечения размещения в ГИСОГД уведомления о планируемом сносе приостанавливается до получения органом местного самоуправления </w:t>
      </w:r>
      <w:r w:rsidRPr="00556888">
        <w:rPr>
          <w:rFonts w:ascii="Arial" w:eastAsia="Calibri" w:hAnsi="Arial" w:cs="Arial"/>
          <w:sz w:val="22"/>
          <w:szCs w:val="24"/>
        </w:rPr>
        <w:t>документов, указанных в подпунктах 2, 3 пункта 2.6.1 настоящего административного регламента.</w:t>
      </w:r>
    </w:p>
    <w:p w14:paraId="598F80C0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 </w:t>
      </w:r>
    </w:p>
    <w:p w14:paraId="714B35D7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14:paraId="6D5D6F1D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3.2.2.5. В случае если заявителем представлены все документы, указанные </w:t>
      </w:r>
      <w:r w:rsidRPr="00556888">
        <w:rPr>
          <w:rFonts w:ascii="Arial" w:eastAsia="Calibri" w:hAnsi="Arial" w:cs="Arial"/>
          <w:sz w:val="22"/>
          <w:szCs w:val="24"/>
        </w:rPr>
        <w:t xml:space="preserve">в подпунктах 2, 3 пункта </w:t>
      </w:r>
      <w:r w:rsidRPr="00556888">
        <w:rPr>
          <w:rFonts w:ascii="Arial" w:hAnsi="Arial" w:cs="Arial"/>
          <w:sz w:val="22"/>
          <w:szCs w:val="24"/>
        </w:rPr>
        <w:t>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14:paraId="347CAF09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14:paraId="2E53BDB8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14:paraId="5DA20054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14:paraId="2AF3711B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2"/>
          <w:szCs w:val="24"/>
          <w:lang w:eastAsia="en-US"/>
        </w:rPr>
      </w:pPr>
      <w:r w:rsidRPr="00556888">
        <w:rPr>
          <w:rFonts w:ascii="Arial" w:hAnsi="Arial" w:cs="Arial"/>
          <w:sz w:val="22"/>
          <w:szCs w:val="24"/>
        </w:rPr>
        <w:t xml:space="preserve">3.2.3.2. Если документы, предусмотренные пунктом 2.6.3 настоящего административного регламента, не </w:t>
      </w:r>
      <w:proofErr w:type="gramStart"/>
      <w:r w:rsidRPr="00556888">
        <w:rPr>
          <w:rFonts w:ascii="Arial" w:hAnsi="Arial" w:cs="Arial"/>
          <w:sz w:val="22"/>
          <w:szCs w:val="24"/>
        </w:rPr>
        <w:t>были представлены заявителем по собственной инициативе специалист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осуществляет</w:t>
      </w:r>
      <w:proofErr w:type="gramEnd"/>
      <w:r w:rsidRPr="00556888">
        <w:rPr>
          <w:rFonts w:ascii="Arial" w:hAnsi="Arial" w:cs="Arial"/>
          <w:sz w:val="22"/>
          <w:szCs w:val="24"/>
          <w:lang w:eastAsia="en-US"/>
        </w:rPr>
        <w:t xml:space="preserve"> направление </w:t>
      </w:r>
      <w:r w:rsidRPr="00556888">
        <w:rPr>
          <w:rFonts w:ascii="Arial" w:hAnsi="Arial" w:cs="Arial"/>
          <w:sz w:val="22"/>
          <w:szCs w:val="24"/>
        </w:rPr>
        <w:t xml:space="preserve">межведомственных </w:t>
      </w:r>
      <w:r w:rsidRPr="00556888">
        <w:rPr>
          <w:rFonts w:ascii="Arial" w:hAnsi="Arial" w:cs="Arial"/>
          <w:sz w:val="22"/>
          <w:szCs w:val="24"/>
          <w:lang w:eastAsia="en-US"/>
        </w:rPr>
        <w:t>запросов:</w:t>
      </w:r>
    </w:p>
    <w:p w14:paraId="5846E370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  <w:lang w:eastAsia="en-US"/>
        </w:rPr>
        <w:t xml:space="preserve">- в орган государственной власти, осуществляющий </w:t>
      </w:r>
      <w:r w:rsidRPr="00556888">
        <w:rPr>
          <w:rFonts w:ascii="Arial" w:hAnsi="Arial" w:cs="Arial"/>
          <w:sz w:val="22"/>
          <w:szCs w:val="24"/>
        </w:rPr>
        <w:t>ведение Единого государственного реестра недвижимости, об объекте недвижимости (о земельном участке);</w:t>
      </w:r>
    </w:p>
    <w:p w14:paraId="3290163B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14:paraId="5CB1A767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14:paraId="26700FAF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14:paraId="34166A51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5AF972AD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3.2.4.1. Основанием для начала административной процедуры является получение специалистом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</w:t>
      </w:r>
      <w:r w:rsidRPr="00556888">
        <w:rPr>
          <w:rFonts w:ascii="Arial" w:hAnsi="Arial" w:cs="Arial"/>
          <w:sz w:val="22"/>
          <w:szCs w:val="24"/>
        </w:rPr>
        <w:t>уведомления о планируемом сносе и прилагаемых к нему документов, в том числе полученных по межведомственным запросам.</w:t>
      </w:r>
    </w:p>
    <w:p w14:paraId="2EB13B1A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  <w:lang w:eastAsia="en-US"/>
        </w:rPr>
      </w:pPr>
      <w:r w:rsidRPr="00556888">
        <w:rPr>
          <w:rFonts w:ascii="Arial" w:hAnsi="Arial" w:cs="Arial"/>
          <w:sz w:val="22"/>
          <w:szCs w:val="24"/>
        </w:rPr>
        <w:t>3.2.4.2. Специалист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</w:t>
      </w:r>
      <w:r w:rsidRPr="00556888">
        <w:rPr>
          <w:rFonts w:ascii="Arial" w:hAnsi="Arial" w:cs="Arial"/>
          <w:sz w:val="22"/>
          <w:szCs w:val="24"/>
        </w:rPr>
        <w:t xml:space="preserve">обеспечивает размещение в ГИСОГД уведомления о планируемом сносе и прилагаемых к нему документов, </w:t>
      </w:r>
      <w:r w:rsidRPr="00556888">
        <w:rPr>
          <w:rFonts w:ascii="Arial" w:eastAsia="Calibri" w:hAnsi="Arial" w:cs="Arial"/>
          <w:sz w:val="22"/>
          <w:szCs w:val="24"/>
        </w:rPr>
        <w:t xml:space="preserve">или в случае установления оснований, предусмотренных пунктом 2.9.3 настоящего административного регламента, готовит письмо об отказе в </w:t>
      </w:r>
      <w:r w:rsidRPr="00556888">
        <w:rPr>
          <w:rFonts w:ascii="Arial" w:hAnsi="Arial" w:cs="Arial"/>
          <w:sz w:val="22"/>
          <w:szCs w:val="24"/>
        </w:rPr>
        <w:t xml:space="preserve">обеспечении размещения такого уведомления в ГИСОГД с </w:t>
      </w:r>
      <w:r w:rsidRPr="00556888">
        <w:rPr>
          <w:rFonts w:ascii="Arial" w:eastAsia="Calibri" w:hAnsi="Arial" w:cs="Arial"/>
          <w:sz w:val="22"/>
          <w:szCs w:val="24"/>
        </w:rPr>
        <w:t>указанием причин принятого решения</w:t>
      </w:r>
      <w:r w:rsidRPr="00556888">
        <w:rPr>
          <w:rFonts w:ascii="Arial" w:hAnsi="Arial" w:cs="Arial"/>
          <w:sz w:val="22"/>
          <w:szCs w:val="24"/>
        </w:rPr>
        <w:t xml:space="preserve">, и передает на подпись уполномоченному должностному лицу. </w:t>
      </w:r>
    </w:p>
    <w:p w14:paraId="60352FA2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</w:t>
      </w:r>
      <w:r w:rsidRPr="00556888">
        <w:rPr>
          <w:rFonts w:ascii="Arial" w:hAnsi="Arial" w:cs="Arial"/>
          <w:sz w:val="22"/>
          <w:szCs w:val="24"/>
        </w:rPr>
        <w:lastRenderedPageBreak/>
        <w:t xml:space="preserve">представленных в порядке межведомственного взаимодействия. </w:t>
      </w:r>
    </w:p>
    <w:p w14:paraId="737135DC" w14:textId="77777777" w:rsidR="00A332EB" w:rsidRPr="00556888" w:rsidRDefault="00A332EB" w:rsidP="0055688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3.2.4.4. Результатом выполнения административной процедуры является:</w:t>
      </w:r>
    </w:p>
    <w:p w14:paraId="592C3B39" w14:textId="77777777" w:rsidR="00A332EB" w:rsidRPr="00556888" w:rsidRDefault="00A332EB" w:rsidP="0055688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14:paraId="10E8CEC1" w14:textId="77777777" w:rsidR="00A332EB" w:rsidRPr="00556888" w:rsidRDefault="00A332EB" w:rsidP="0055688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 направление (вручение) заявителю </w:t>
      </w:r>
      <w:r w:rsidRPr="00556888">
        <w:rPr>
          <w:rFonts w:ascii="Arial" w:eastAsia="Calibri" w:hAnsi="Arial" w:cs="Arial"/>
          <w:sz w:val="22"/>
          <w:szCs w:val="24"/>
        </w:rPr>
        <w:t xml:space="preserve">письма об отказе в </w:t>
      </w:r>
      <w:r w:rsidRPr="00556888">
        <w:rPr>
          <w:rFonts w:ascii="Arial" w:hAnsi="Arial" w:cs="Arial"/>
          <w:sz w:val="22"/>
          <w:szCs w:val="24"/>
        </w:rPr>
        <w:t>обеспечении размещения уведомления о планируемом сносе и прилагаемых документов в ГИСОГД.</w:t>
      </w:r>
    </w:p>
    <w:p w14:paraId="4E507BCF" w14:textId="77777777" w:rsidR="00A332EB" w:rsidRPr="00556888" w:rsidRDefault="00A332EB" w:rsidP="00556888">
      <w:pPr>
        <w:widowControl w:val="0"/>
        <w:tabs>
          <w:tab w:val="left" w:pos="786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 Выполнение административных процедур при поступлении уведомления о завершении сноса.</w:t>
      </w:r>
    </w:p>
    <w:p w14:paraId="00AA88CC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14:paraId="294EB05C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14:paraId="4AD08061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14:paraId="3BD9EF1B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14:paraId="32B6A32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14:paraId="239D8F18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В случае представления уведомления о завершении сноса через МФЦ расписка выдается </w:t>
      </w:r>
      <w:proofErr w:type="gramStart"/>
      <w:r w:rsidRPr="00556888">
        <w:rPr>
          <w:rFonts w:ascii="Arial" w:hAnsi="Arial" w:cs="Arial"/>
          <w:sz w:val="22"/>
          <w:szCs w:val="24"/>
        </w:rPr>
        <w:t>указанным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МФЦ.</w:t>
      </w:r>
    </w:p>
    <w:p w14:paraId="6E875E96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5A449CA6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153A6566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14:paraId="7C50AC67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1" w:history="1">
        <w:r w:rsidRPr="00556888">
          <w:rPr>
            <w:rFonts w:ascii="Arial" w:hAnsi="Arial" w:cs="Arial"/>
            <w:sz w:val="22"/>
            <w:szCs w:val="24"/>
          </w:rPr>
          <w:t>статье 11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63-ФЗ.</w:t>
      </w:r>
    </w:p>
    <w:p w14:paraId="3DF2EE0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</w:t>
      </w:r>
      <w:hyperlink r:id="rId22" w:history="1">
        <w:r w:rsidRPr="00556888">
          <w:rPr>
            <w:rFonts w:ascii="Arial" w:hAnsi="Arial" w:cs="Arial"/>
            <w:sz w:val="22"/>
            <w:szCs w:val="24"/>
          </w:rPr>
          <w:t>статьи 11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63-ФЗ, которые послужили основанием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2BA2005F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14:paraId="00F50C17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3.3.1.6. Максимальный срок выполнения административной процедуры:</w:t>
      </w:r>
    </w:p>
    <w:p w14:paraId="53DD7E1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- при личном приеме – не более 15 минут</w:t>
      </w:r>
    </w:p>
    <w:p w14:paraId="733AE084" w14:textId="77777777" w:rsidR="00A332EB" w:rsidRPr="00556888" w:rsidRDefault="00A332EB" w:rsidP="00556888">
      <w:pPr>
        <w:ind w:firstLine="708"/>
        <w:jc w:val="both"/>
        <w:rPr>
          <w:rFonts w:ascii="Arial" w:hAnsi="Arial" w:cs="Arial"/>
          <w:sz w:val="22"/>
          <w:szCs w:val="24"/>
          <w:lang w:eastAsia="x-none"/>
        </w:rPr>
      </w:pP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- при поступлении </w:t>
      </w:r>
      <w:r w:rsidRPr="00556888">
        <w:rPr>
          <w:rFonts w:ascii="Arial" w:hAnsi="Arial" w:cs="Arial"/>
          <w:sz w:val="22"/>
          <w:szCs w:val="24"/>
        </w:rPr>
        <w:t>у</w:t>
      </w:r>
      <w:r w:rsidRPr="00556888">
        <w:rPr>
          <w:rFonts w:ascii="Arial" w:hAnsi="Arial" w:cs="Arial"/>
          <w:spacing w:val="-1"/>
          <w:sz w:val="22"/>
          <w:szCs w:val="24"/>
        </w:rPr>
        <w:t xml:space="preserve">ведомления о </w:t>
      </w:r>
      <w:r w:rsidRPr="00556888">
        <w:rPr>
          <w:rFonts w:ascii="Arial" w:hAnsi="Arial" w:cs="Arial"/>
          <w:sz w:val="22"/>
          <w:szCs w:val="24"/>
        </w:rPr>
        <w:t>завершении сноса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 по почте</w:t>
      </w:r>
      <w:r w:rsidRPr="00556888">
        <w:rPr>
          <w:rFonts w:ascii="Arial" w:hAnsi="Arial" w:cs="Arial"/>
          <w:sz w:val="22"/>
          <w:szCs w:val="24"/>
          <w:lang w:eastAsia="x-none"/>
        </w:rPr>
        <w:t>,</w:t>
      </w:r>
      <w:r w:rsidRPr="00556888">
        <w:rPr>
          <w:rFonts w:ascii="Arial" w:hAnsi="Arial" w:cs="Arial"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 xml:space="preserve">электронной почте, </w:t>
      </w:r>
      <w:r w:rsidRPr="00556888">
        <w:rPr>
          <w:rFonts w:ascii="Arial" w:hAnsi="Arial" w:cs="Arial"/>
          <w:sz w:val="22"/>
          <w:szCs w:val="24"/>
        </w:rPr>
        <w:t xml:space="preserve">посредством Единого портала государственных и муниципальных услуг или </w:t>
      </w:r>
      <w:r w:rsidRPr="00556888">
        <w:rPr>
          <w:rFonts w:ascii="Arial" w:hAnsi="Arial" w:cs="Arial"/>
          <w:sz w:val="22"/>
          <w:szCs w:val="24"/>
          <w:lang w:val="x-none" w:eastAsia="x-none"/>
        </w:rPr>
        <w:t>через МФЦ – 1 рабочий день.</w:t>
      </w:r>
    </w:p>
    <w:p w14:paraId="34C41B0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dstrike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Уведомление об отказе в приеме к рассмотрению уведомления о завершении сноса, в случае выявления в ходе </w:t>
      </w:r>
      <w:proofErr w:type="gramStart"/>
      <w:r w:rsidRPr="00556888">
        <w:rPr>
          <w:rFonts w:ascii="Arial" w:hAnsi="Arial" w:cs="Arial"/>
          <w:sz w:val="22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направляется в течение 3 дней со дня завершения проведения такой проверки.</w:t>
      </w:r>
    </w:p>
    <w:p w14:paraId="624E4ED5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3.3.1.7. Результатом выполнения административной процедуры является:</w:t>
      </w:r>
    </w:p>
    <w:p w14:paraId="71333969" w14:textId="77777777" w:rsidR="00A332EB" w:rsidRPr="00556888" w:rsidRDefault="00A332EB" w:rsidP="00556888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lastRenderedPageBreak/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14:paraId="552E70E5" w14:textId="77777777" w:rsidR="00A332EB" w:rsidRPr="00556888" w:rsidRDefault="00A332EB" w:rsidP="00556888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- направление </w:t>
      </w:r>
      <w:r w:rsidRPr="00556888">
        <w:rPr>
          <w:rFonts w:ascii="Arial" w:hAnsi="Arial" w:cs="Arial"/>
          <w:iCs/>
          <w:sz w:val="22"/>
          <w:szCs w:val="24"/>
        </w:rPr>
        <w:t xml:space="preserve">уведомления </w:t>
      </w:r>
      <w:r w:rsidRPr="00556888">
        <w:rPr>
          <w:rFonts w:ascii="Arial" w:hAnsi="Arial" w:cs="Arial"/>
          <w:sz w:val="22"/>
          <w:szCs w:val="24"/>
        </w:rPr>
        <w:t>об отказе в приеме к рассмотрению уведомления о завершении сноса.</w:t>
      </w:r>
    </w:p>
    <w:p w14:paraId="71ADF5DA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3.3.2. Обеспечение размещения уведомления о завершении сноса в ГИСОГД.</w:t>
      </w:r>
    </w:p>
    <w:p w14:paraId="39BDA548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3.3.2.1. Основанием для начала административной процедуры является получение специалистом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уведомления о </w:t>
      </w:r>
      <w:r w:rsidRPr="00556888">
        <w:rPr>
          <w:rFonts w:ascii="Arial" w:hAnsi="Arial" w:cs="Arial"/>
          <w:sz w:val="22"/>
          <w:szCs w:val="24"/>
        </w:rPr>
        <w:t>завершении сноса.</w:t>
      </w:r>
    </w:p>
    <w:p w14:paraId="3B7A8303" w14:textId="77777777" w:rsidR="00A332EB" w:rsidRPr="00556888" w:rsidRDefault="00A332EB" w:rsidP="005568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3.3.2.2. Специалист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обеспечивает размещение </w:t>
      </w:r>
      <w:r w:rsidRPr="00556888">
        <w:rPr>
          <w:rFonts w:ascii="Arial" w:hAnsi="Arial" w:cs="Arial"/>
          <w:sz w:val="22"/>
          <w:szCs w:val="24"/>
        </w:rPr>
        <w:t xml:space="preserve">в ГИСОГД уведомления о завершении сноса. </w:t>
      </w:r>
    </w:p>
    <w:p w14:paraId="6600EB58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3.3.2.3. Максимальный срок выполнения административной процедуры – 1 рабочий день со дня получения специалистом</w:t>
      </w:r>
      <w:r w:rsidRPr="00556888">
        <w:rPr>
          <w:rFonts w:ascii="Arial" w:hAnsi="Arial" w:cs="Arial"/>
          <w:sz w:val="22"/>
          <w:szCs w:val="24"/>
          <w:lang w:eastAsia="en-US"/>
        </w:rPr>
        <w:t xml:space="preserve"> уполномоченного органа уведомления о </w:t>
      </w:r>
      <w:r w:rsidRPr="00556888">
        <w:rPr>
          <w:rFonts w:ascii="Arial" w:hAnsi="Arial" w:cs="Arial"/>
          <w:sz w:val="22"/>
          <w:szCs w:val="24"/>
        </w:rPr>
        <w:t>завершении сноса.</w:t>
      </w:r>
      <w:r w:rsidRPr="00556888">
        <w:rPr>
          <w:rFonts w:ascii="Arial" w:hAnsi="Arial" w:cs="Arial"/>
          <w:i/>
          <w:sz w:val="22"/>
          <w:szCs w:val="24"/>
        </w:rPr>
        <w:t xml:space="preserve"> </w:t>
      </w:r>
    </w:p>
    <w:p w14:paraId="4C518654" w14:textId="77777777" w:rsidR="00A332EB" w:rsidRPr="00556888" w:rsidRDefault="00A332EB" w:rsidP="0055688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14:paraId="6E9B2BEA" w14:textId="77777777" w:rsidR="00A332EB" w:rsidRPr="00556888" w:rsidRDefault="00A332EB" w:rsidP="00556888">
      <w:pPr>
        <w:jc w:val="center"/>
        <w:rPr>
          <w:rFonts w:ascii="Arial" w:eastAsia="Calibri" w:hAnsi="Arial" w:cs="Arial"/>
          <w:sz w:val="22"/>
          <w:szCs w:val="24"/>
        </w:rPr>
      </w:pPr>
    </w:p>
    <w:p w14:paraId="51F0A352" w14:textId="77777777" w:rsidR="00A332EB" w:rsidRPr="00556888" w:rsidRDefault="00A332EB" w:rsidP="00556888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556888">
        <w:rPr>
          <w:rFonts w:ascii="Arial" w:hAnsi="Arial" w:cs="Arial"/>
          <w:b/>
          <w:bCs/>
          <w:sz w:val="22"/>
          <w:szCs w:val="24"/>
        </w:rPr>
        <w:t xml:space="preserve">4. Формы </w:t>
      </w:r>
      <w:proofErr w:type="gramStart"/>
      <w:r w:rsidRPr="00556888">
        <w:rPr>
          <w:rFonts w:ascii="Arial" w:hAnsi="Arial" w:cs="Arial"/>
          <w:b/>
          <w:bCs/>
          <w:sz w:val="22"/>
          <w:szCs w:val="24"/>
        </w:rPr>
        <w:t>контроля за</w:t>
      </w:r>
      <w:proofErr w:type="gramEnd"/>
      <w:r w:rsidRPr="00556888">
        <w:rPr>
          <w:rFonts w:ascii="Arial" w:hAnsi="Arial" w:cs="Arial"/>
          <w:b/>
          <w:bCs/>
          <w:sz w:val="22"/>
          <w:szCs w:val="24"/>
        </w:rPr>
        <w:t xml:space="preserve"> исполнением административного регламента</w:t>
      </w:r>
    </w:p>
    <w:p w14:paraId="17B66F9C" w14:textId="77777777" w:rsidR="00A332EB" w:rsidRPr="00556888" w:rsidRDefault="00A332EB" w:rsidP="00556888">
      <w:pPr>
        <w:widowControl w:val="0"/>
        <w:autoSpaceDE w:val="0"/>
        <w:ind w:right="-16"/>
        <w:jc w:val="both"/>
        <w:rPr>
          <w:rFonts w:ascii="Arial" w:hAnsi="Arial" w:cs="Arial"/>
          <w:sz w:val="22"/>
          <w:szCs w:val="24"/>
        </w:rPr>
      </w:pPr>
    </w:p>
    <w:p w14:paraId="4CE47FF3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4.1. </w:t>
      </w:r>
      <w:proofErr w:type="gramStart"/>
      <w:r w:rsidRPr="00556888">
        <w:rPr>
          <w:sz w:val="22"/>
          <w:szCs w:val="24"/>
        </w:rPr>
        <w:t>Контроль за</w:t>
      </w:r>
      <w:proofErr w:type="gramEnd"/>
      <w:r w:rsidRPr="00556888">
        <w:rPr>
          <w:sz w:val="22"/>
          <w:szCs w:val="24"/>
        </w:rPr>
        <w:t xml:space="preserve"> соблюдением </w:t>
      </w:r>
      <w:r w:rsidRPr="00556888">
        <w:rPr>
          <w:kern w:val="2"/>
          <w:sz w:val="22"/>
          <w:szCs w:val="24"/>
          <w:lang w:eastAsia="ar-SA"/>
        </w:rPr>
        <w:t>уполномоченным органом</w:t>
      </w:r>
      <w:r w:rsidRPr="00556888">
        <w:rPr>
          <w:sz w:val="22"/>
          <w:szCs w:val="24"/>
        </w:rPr>
        <w:t xml:space="preserve">, должностными лицами </w:t>
      </w:r>
      <w:r w:rsidRPr="00556888">
        <w:rPr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sz w:val="22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556888">
        <w:rPr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sz w:val="22"/>
          <w:szCs w:val="24"/>
        </w:rPr>
        <w:t xml:space="preserve">, специально уполномоченными на осуществление данного контроля, руководителем </w:t>
      </w:r>
      <w:r w:rsidRPr="00556888">
        <w:rPr>
          <w:kern w:val="2"/>
          <w:sz w:val="22"/>
          <w:szCs w:val="24"/>
          <w:lang w:eastAsia="ar-SA"/>
        </w:rPr>
        <w:t xml:space="preserve">уполномоченного органа </w:t>
      </w:r>
      <w:r w:rsidRPr="00556888">
        <w:rPr>
          <w:sz w:val="22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556888">
        <w:rPr>
          <w:kern w:val="2"/>
          <w:sz w:val="22"/>
          <w:szCs w:val="24"/>
          <w:lang w:eastAsia="ar-SA"/>
        </w:rPr>
        <w:t xml:space="preserve">уполномоченного органа </w:t>
      </w:r>
      <w:r w:rsidRPr="00556888">
        <w:rPr>
          <w:sz w:val="22"/>
          <w:szCs w:val="24"/>
        </w:rPr>
        <w:t xml:space="preserve">на основании распоряжения руководителя </w:t>
      </w:r>
      <w:r w:rsidRPr="00556888">
        <w:rPr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sz w:val="22"/>
          <w:szCs w:val="24"/>
        </w:rPr>
        <w:t>.</w:t>
      </w:r>
    </w:p>
    <w:p w14:paraId="750D63AB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1DB58186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4.2.1. Плановых проверок соблюдения и исполнения должностными лицами </w:t>
      </w:r>
      <w:r w:rsidRPr="00556888">
        <w:rPr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sz w:val="22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736A275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4.2.2. Внеплановых проверок соблюдения и исполнения должностными лицами </w:t>
      </w:r>
      <w:r w:rsidRPr="00556888">
        <w:rPr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sz w:val="22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60345DB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 xml:space="preserve">4.3. </w:t>
      </w:r>
      <w:proofErr w:type="gramStart"/>
      <w:r w:rsidRPr="00556888">
        <w:rPr>
          <w:sz w:val="22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556888">
        <w:rPr>
          <w:kern w:val="2"/>
          <w:sz w:val="22"/>
          <w:szCs w:val="24"/>
          <w:lang w:eastAsia="ar-SA"/>
        </w:rPr>
        <w:t xml:space="preserve">уполномоченный орган </w:t>
      </w:r>
      <w:r w:rsidRPr="00556888">
        <w:rPr>
          <w:sz w:val="22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269BDD38" w14:textId="77777777" w:rsidR="00A332EB" w:rsidRPr="00556888" w:rsidRDefault="00A332EB" w:rsidP="00556888">
      <w:pPr>
        <w:pStyle w:val="ConsPlusNormal"/>
        <w:ind w:firstLine="709"/>
        <w:jc w:val="both"/>
        <w:rPr>
          <w:sz w:val="22"/>
          <w:szCs w:val="24"/>
        </w:rPr>
      </w:pPr>
      <w:r w:rsidRPr="00556888">
        <w:rPr>
          <w:sz w:val="22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4826E15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4.5. Должностные лица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AC5F312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i/>
          <w:sz w:val="22"/>
          <w:szCs w:val="24"/>
          <w:u w:val="single"/>
        </w:rPr>
      </w:pPr>
      <w:r w:rsidRPr="00556888">
        <w:rPr>
          <w:rFonts w:ascii="Arial" w:hAnsi="Arial" w:cs="Arial"/>
          <w:sz w:val="22"/>
          <w:szCs w:val="24"/>
        </w:rPr>
        <w:t xml:space="preserve">4.6. Самостоятельной формой </w:t>
      </w:r>
      <w:proofErr w:type="gramStart"/>
      <w:r w:rsidRPr="00556888">
        <w:rPr>
          <w:rFonts w:ascii="Arial" w:hAnsi="Arial" w:cs="Arial"/>
          <w:sz w:val="22"/>
          <w:szCs w:val="24"/>
        </w:rPr>
        <w:t>контроля за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уполномоченный орган</w:t>
      </w:r>
      <w:r w:rsidRPr="00556888">
        <w:rPr>
          <w:rFonts w:ascii="Arial" w:hAnsi="Arial" w:cs="Arial"/>
          <w:sz w:val="22"/>
          <w:szCs w:val="24"/>
        </w:rPr>
        <w:t>.</w:t>
      </w:r>
    </w:p>
    <w:p w14:paraId="770AD267" w14:textId="77777777" w:rsidR="00A332EB" w:rsidRPr="00556888" w:rsidRDefault="00A332EB" w:rsidP="00556888">
      <w:pPr>
        <w:widowControl w:val="0"/>
        <w:autoSpaceDE w:val="0"/>
        <w:ind w:right="-16"/>
        <w:rPr>
          <w:rFonts w:ascii="Arial" w:hAnsi="Arial" w:cs="Arial"/>
          <w:b/>
          <w:sz w:val="22"/>
          <w:szCs w:val="24"/>
        </w:rPr>
      </w:pPr>
    </w:p>
    <w:p w14:paraId="7536A397" w14:textId="77777777" w:rsidR="00A332EB" w:rsidRPr="00556888" w:rsidRDefault="00A332EB" w:rsidP="0055688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556888">
        <w:rPr>
          <w:rFonts w:ascii="Arial" w:hAnsi="Arial" w:cs="Arial"/>
          <w:b/>
          <w:sz w:val="22"/>
          <w:szCs w:val="24"/>
        </w:rPr>
        <w:t>5. Досудебный (внесудебный) порядок обжалования решений</w:t>
      </w:r>
    </w:p>
    <w:p w14:paraId="4C2EC088" w14:textId="295138E1" w:rsidR="00A332EB" w:rsidRPr="00556888" w:rsidRDefault="00A332EB" w:rsidP="0055688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4"/>
        </w:rPr>
      </w:pPr>
      <w:r w:rsidRPr="00556888">
        <w:rPr>
          <w:rFonts w:ascii="Arial" w:hAnsi="Arial" w:cs="Arial"/>
          <w:b/>
          <w:sz w:val="22"/>
          <w:szCs w:val="24"/>
        </w:rPr>
        <w:t>и действий (бездействия)</w:t>
      </w:r>
      <w:r w:rsidR="002A04B3" w:rsidRPr="00556888">
        <w:rPr>
          <w:rFonts w:ascii="Arial" w:hAnsi="Arial" w:cs="Arial"/>
          <w:b/>
          <w:sz w:val="22"/>
          <w:szCs w:val="24"/>
        </w:rPr>
        <w:t xml:space="preserve"> администрации</w:t>
      </w:r>
      <w:r w:rsidR="002A04B3" w:rsidRPr="00556888">
        <w:rPr>
          <w:rFonts w:ascii="Arial" w:hAnsi="Arial" w:cs="Arial"/>
          <w:sz w:val="22"/>
          <w:szCs w:val="24"/>
        </w:rPr>
        <w:t xml:space="preserve"> </w:t>
      </w:r>
      <w:r w:rsidR="002A04B3" w:rsidRPr="00556888">
        <w:rPr>
          <w:rFonts w:ascii="Arial" w:hAnsi="Arial" w:cs="Arial"/>
          <w:b/>
          <w:sz w:val="22"/>
          <w:szCs w:val="24"/>
        </w:rPr>
        <w:t>Профсоюзнинского сельского поселения Даниловского муниципального района Волгоградской области</w:t>
      </w:r>
      <w:proofErr w:type="gramStart"/>
      <w:r w:rsidR="002A04B3" w:rsidRPr="00556888">
        <w:rPr>
          <w:rFonts w:ascii="Arial" w:hAnsi="Arial" w:cs="Arial"/>
          <w:b/>
          <w:sz w:val="22"/>
          <w:szCs w:val="24"/>
        </w:rPr>
        <w:t xml:space="preserve"> </w:t>
      </w:r>
      <w:r w:rsidRPr="00556888">
        <w:rPr>
          <w:rFonts w:ascii="Arial" w:hAnsi="Arial" w:cs="Arial"/>
          <w:b/>
          <w:sz w:val="22"/>
          <w:szCs w:val="24"/>
        </w:rPr>
        <w:t>,</w:t>
      </w:r>
      <w:proofErr w:type="gramEnd"/>
      <w:r w:rsidRPr="00556888">
        <w:rPr>
          <w:rFonts w:ascii="Arial" w:hAnsi="Arial" w:cs="Arial"/>
          <w:b/>
          <w:sz w:val="22"/>
          <w:szCs w:val="24"/>
        </w:rPr>
        <w:t xml:space="preserve"> МФЦ, </w:t>
      </w:r>
      <w:r w:rsidRPr="00556888">
        <w:rPr>
          <w:rFonts w:ascii="Arial" w:hAnsi="Arial" w:cs="Arial"/>
          <w:b/>
          <w:bCs/>
          <w:sz w:val="22"/>
          <w:szCs w:val="24"/>
        </w:rPr>
        <w:t xml:space="preserve">организаций, указанных в </w:t>
      </w:r>
      <w:hyperlink r:id="rId23" w:history="1">
        <w:r w:rsidRPr="00556888">
          <w:rPr>
            <w:rFonts w:ascii="Arial" w:hAnsi="Arial" w:cs="Arial"/>
            <w:b/>
            <w:bCs/>
            <w:sz w:val="22"/>
            <w:szCs w:val="24"/>
          </w:rPr>
          <w:t>части 1.1 статьи 16</w:t>
        </w:r>
      </w:hyperlink>
      <w:r w:rsidRPr="00556888">
        <w:rPr>
          <w:rFonts w:ascii="Arial" w:hAnsi="Arial" w:cs="Arial"/>
          <w:b/>
          <w:bCs/>
          <w:sz w:val="22"/>
          <w:szCs w:val="24"/>
        </w:rPr>
        <w:t xml:space="preserve"> Федерального закона № 210-ФЗ</w:t>
      </w:r>
      <w:r w:rsidRPr="00556888">
        <w:rPr>
          <w:rFonts w:ascii="Arial" w:hAnsi="Arial" w:cs="Arial"/>
          <w:b/>
          <w:bCs/>
          <w:color w:val="000000" w:themeColor="text1"/>
          <w:sz w:val="22"/>
          <w:szCs w:val="24"/>
        </w:rPr>
        <w:t>,</w:t>
      </w:r>
      <w:r w:rsidRPr="00556888">
        <w:rPr>
          <w:rFonts w:ascii="Arial" w:hAnsi="Arial" w:cs="Arial"/>
          <w:b/>
          <w:bCs/>
          <w:sz w:val="22"/>
          <w:szCs w:val="24"/>
        </w:rPr>
        <w:t xml:space="preserve"> а также их должностных лиц, муниципальных служащих, работников</w:t>
      </w:r>
    </w:p>
    <w:p w14:paraId="389CF1CE" w14:textId="77777777" w:rsidR="00A332EB" w:rsidRPr="00556888" w:rsidRDefault="00A332EB" w:rsidP="0055688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4"/>
        </w:rPr>
      </w:pPr>
    </w:p>
    <w:p w14:paraId="77F541DA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556888">
        <w:rPr>
          <w:rFonts w:ascii="Arial" w:hAnsi="Arial" w:cs="Arial"/>
          <w:b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 xml:space="preserve">МФЦ, </w:t>
      </w:r>
      <w:r w:rsidRPr="00556888">
        <w:rPr>
          <w:rFonts w:ascii="Arial" w:hAnsi="Arial" w:cs="Arial"/>
          <w:bCs/>
          <w:sz w:val="22"/>
          <w:szCs w:val="24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556888">
        <w:rPr>
          <w:rFonts w:ascii="Arial" w:hAnsi="Arial" w:cs="Arial"/>
          <w:sz w:val="22"/>
          <w:szCs w:val="24"/>
        </w:rPr>
        <w:t>исле в следующих случаях:</w:t>
      </w:r>
    </w:p>
    <w:p w14:paraId="16EC361E" w14:textId="6D9286FB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56888">
        <w:rPr>
          <w:rFonts w:ascii="Arial" w:hAnsi="Arial" w:cs="Arial"/>
          <w:bCs/>
          <w:sz w:val="22"/>
          <w:szCs w:val="24"/>
        </w:rPr>
        <w:t>№ 210-ФЗ;</w:t>
      </w:r>
    </w:p>
    <w:p w14:paraId="7EE4E25A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556888">
        <w:rPr>
          <w:rFonts w:ascii="Arial" w:hAnsi="Arial" w:cs="Arial"/>
          <w:bCs/>
          <w:sz w:val="22"/>
          <w:szCs w:val="24"/>
        </w:rPr>
        <w:t>Федерального закона № 210-ФЗ</w:t>
      </w:r>
      <w:r w:rsidRPr="00556888">
        <w:rPr>
          <w:rFonts w:ascii="Arial" w:hAnsi="Arial" w:cs="Arial"/>
          <w:sz w:val="22"/>
          <w:szCs w:val="24"/>
        </w:rPr>
        <w:t>;</w:t>
      </w:r>
    </w:p>
    <w:p w14:paraId="2DCCA583" w14:textId="26E87674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1EF64E29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6A213DE1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556888">
        <w:rPr>
          <w:rFonts w:ascii="Arial" w:hAnsi="Arial" w:cs="Arial"/>
          <w:bCs/>
          <w:sz w:val="22"/>
          <w:szCs w:val="24"/>
        </w:rPr>
        <w:t>Федерального закона № 210-ФЗ</w:t>
      </w:r>
      <w:r w:rsidRPr="00556888">
        <w:rPr>
          <w:rFonts w:ascii="Arial" w:hAnsi="Arial" w:cs="Arial"/>
          <w:sz w:val="22"/>
          <w:szCs w:val="24"/>
        </w:rPr>
        <w:t>;</w:t>
      </w:r>
    </w:p>
    <w:p w14:paraId="184FC96A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7EEB7D5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2C0F356E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E8188A3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56888">
        <w:rPr>
          <w:rFonts w:ascii="Arial" w:hAnsi="Arial" w:cs="Arial"/>
          <w:sz w:val="22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14:paraId="2A63C097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556888">
        <w:rPr>
          <w:rFonts w:ascii="Arial" w:hAnsi="Arial" w:cs="Arial"/>
          <w:bCs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>№ 210-ФЗ.</w:t>
      </w:r>
    </w:p>
    <w:p w14:paraId="4FE01F7F" w14:textId="3EA54AF1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5.2. Жалоба подается в письменной форме на бумажном носителе, в электронной форме в уполномоченный орган, МФЦ, либо в</w:t>
      </w:r>
      <w:r w:rsidR="00AB57CA" w:rsidRPr="00556888">
        <w:rPr>
          <w:rFonts w:ascii="Arial" w:hAnsi="Arial" w:cs="Arial"/>
          <w:sz w:val="22"/>
          <w:szCs w:val="24"/>
        </w:rPr>
        <w:t xml:space="preserve"> уполномоченный орган</w:t>
      </w:r>
      <w:r w:rsidRPr="00556888">
        <w:rPr>
          <w:rFonts w:ascii="Arial" w:hAnsi="Arial" w:cs="Arial"/>
          <w:sz w:val="22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4251F48" w14:textId="6638E6F3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7F2DE651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1EE9B77A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07307527" w14:textId="77777777" w:rsidR="00A332EB" w:rsidRPr="00556888" w:rsidRDefault="00A332EB" w:rsidP="00556888">
      <w:pPr>
        <w:autoSpaceDE w:val="0"/>
        <w:ind w:firstLine="708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90B04A0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5.4. Жалоба должна содержать:</w:t>
      </w:r>
    </w:p>
    <w:p w14:paraId="66BD557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1) наименование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должностного лица</w:t>
      </w:r>
      <w:r w:rsidRPr="00556888">
        <w:rPr>
          <w:rFonts w:ascii="Arial" w:hAnsi="Arial" w:cs="Arial"/>
          <w:bCs/>
          <w:i/>
          <w:sz w:val="22"/>
          <w:szCs w:val="24"/>
        </w:rPr>
        <w:t xml:space="preserve">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8840921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C5EDD20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3) сведения об обжалуемых решениях и действиях (бездействии)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 xml:space="preserve">, должностного лица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4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их работников;</w:t>
      </w:r>
    </w:p>
    <w:p w14:paraId="6E55FFEB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должностного лица</w:t>
      </w:r>
      <w:r w:rsidRPr="00556888">
        <w:rPr>
          <w:rFonts w:ascii="Arial" w:hAnsi="Arial" w:cs="Arial"/>
          <w:bCs/>
          <w:i/>
          <w:sz w:val="22"/>
          <w:szCs w:val="24"/>
        </w:rPr>
        <w:t xml:space="preserve">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 xml:space="preserve">уполномоченного органа </w:t>
      </w:r>
      <w:r w:rsidRPr="00556888">
        <w:rPr>
          <w:rFonts w:ascii="Arial" w:hAnsi="Arial" w:cs="Arial"/>
          <w:sz w:val="22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5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их работников. Заявителем могут быть </w:t>
      </w:r>
      <w:r w:rsidRPr="00556888">
        <w:rPr>
          <w:rFonts w:ascii="Arial" w:hAnsi="Arial" w:cs="Arial"/>
          <w:sz w:val="22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14:paraId="7447DEC4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43A03E9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 xml:space="preserve">, работниками МФЦ, организаций, предусмотренных </w:t>
      </w:r>
      <w:hyperlink r:id="rId26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210-ФЗ. в течение трех дней со дня ее поступления.</w:t>
      </w:r>
    </w:p>
    <w:p w14:paraId="40B4BB1D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Жалоба, поступившая в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уполномоченный орган</w:t>
      </w:r>
      <w:r w:rsidRPr="00556888">
        <w:rPr>
          <w:rFonts w:ascii="Arial" w:hAnsi="Arial" w:cs="Arial"/>
          <w:sz w:val="22"/>
          <w:szCs w:val="24"/>
        </w:rPr>
        <w:t xml:space="preserve">, МФЦ, учредителю МФЦ, в организации, предусмотренные </w:t>
      </w:r>
      <w:hyperlink r:id="rId27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 xml:space="preserve">, МФЦ, организаций, предусмотренных </w:t>
      </w:r>
      <w:hyperlink r:id="rId28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556888">
        <w:rPr>
          <w:rFonts w:ascii="Arial" w:hAnsi="Arial" w:cs="Arial"/>
          <w:sz w:val="22"/>
          <w:szCs w:val="24"/>
        </w:rPr>
        <w:t>случае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14:paraId="707B2D96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5.6. В случае если в жалобе не </w:t>
      </w:r>
      <w:proofErr w:type="gramStart"/>
      <w:r w:rsidRPr="00556888">
        <w:rPr>
          <w:rFonts w:ascii="Arial" w:hAnsi="Arial" w:cs="Arial"/>
          <w:sz w:val="22"/>
          <w:szCs w:val="24"/>
        </w:rPr>
        <w:t>указаны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4090BC78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B9B0D81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Должностное лицо, работник, наделенные полномочиями </w:t>
      </w:r>
      <w:r w:rsidRPr="00556888">
        <w:rPr>
          <w:rFonts w:ascii="Arial" w:hAnsi="Arial" w:cs="Arial"/>
          <w:sz w:val="22"/>
          <w:szCs w:val="24"/>
        </w:rPr>
        <w:br/>
        <w:t xml:space="preserve">по рассмотрению жалоб в соответствии с </w:t>
      </w:r>
      <w:hyperlink r:id="rId29" w:history="1">
        <w:r w:rsidRPr="00556888">
          <w:rPr>
            <w:rFonts w:ascii="Arial" w:hAnsi="Arial" w:cs="Arial"/>
            <w:sz w:val="22"/>
            <w:szCs w:val="24"/>
          </w:rPr>
          <w:t>пунктом</w:t>
        </w:r>
      </w:hyperlink>
      <w:r w:rsidRPr="00556888">
        <w:rPr>
          <w:rFonts w:ascii="Arial" w:hAnsi="Arial" w:cs="Arial"/>
          <w:sz w:val="22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5661D365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1F7B91D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556888">
          <w:rPr>
            <w:rFonts w:ascii="Arial" w:hAnsi="Arial" w:cs="Arial"/>
            <w:sz w:val="22"/>
            <w:szCs w:val="24"/>
          </w:rPr>
          <w:t>законом</w:t>
        </w:r>
      </w:hyperlink>
      <w:r w:rsidRPr="00556888">
        <w:rPr>
          <w:rFonts w:ascii="Arial" w:hAnsi="Arial" w:cs="Arial"/>
          <w:sz w:val="22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14:paraId="178544D6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bCs/>
          <w:sz w:val="22"/>
          <w:szCs w:val="24"/>
        </w:rPr>
      </w:pPr>
      <w:r w:rsidRPr="00556888">
        <w:rPr>
          <w:rFonts w:ascii="Arial" w:hAnsi="Arial" w:cs="Arial"/>
          <w:bCs/>
          <w:sz w:val="22"/>
          <w:szCs w:val="24"/>
        </w:rPr>
        <w:t>В случае</w:t>
      </w:r>
      <w:proofErr w:type="gramStart"/>
      <w:r w:rsidRPr="00556888">
        <w:rPr>
          <w:rFonts w:ascii="Arial" w:hAnsi="Arial" w:cs="Arial"/>
          <w:bCs/>
          <w:sz w:val="22"/>
          <w:szCs w:val="24"/>
        </w:rPr>
        <w:t>,</w:t>
      </w:r>
      <w:proofErr w:type="gramEnd"/>
      <w:r w:rsidRPr="00556888">
        <w:rPr>
          <w:rFonts w:ascii="Arial" w:hAnsi="Arial" w:cs="Arial"/>
          <w:bCs/>
          <w:sz w:val="22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EAE7B2A" w14:textId="77777777" w:rsidR="00A332EB" w:rsidRPr="00556888" w:rsidRDefault="00A332EB" w:rsidP="00556888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6B7FEA8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556888">
          <w:rPr>
            <w:rFonts w:ascii="Arial" w:hAnsi="Arial" w:cs="Arial"/>
            <w:sz w:val="22"/>
            <w:szCs w:val="24"/>
          </w:rPr>
          <w:t>пунктом</w:t>
        </w:r>
      </w:hyperlink>
      <w:r w:rsidRPr="00556888">
        <w:rPr>
          <w:rFonts w:ascii="Arial" w:hAnsi="Arial" w:cs="Arial"/>
          <w:sz w:val="22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BB14B5F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5.7. По результатам рассмотрения жалобы принимается одно из следующих решений:</w:t>
      </w:r>
    </w:p>
    <w:p w14:paraId="6BA55B45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2"/>
          <w:szCs w:val="24"/>
        </w:rPr>
      </w:pPr>
      <w:proofErr w:type="gramStart"/>
      <w:r w:rsidRPr="00556888">
        <w:rPr>
          <w:rFonts w:ascii="Arial" w:hAnsi="Arial" w:cs="Arial"/>
          <w:sz w:val="22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556888">
        <w:rPr>
          <w:rFonts w:ascii="Arial" w:hAnsi="Arial" w:cs="Arial"/>
          <w:sz w:val="22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14:paraId="41AB4527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2) в удовлетворении жалобы отказывается.</w:t>
      </w:r>
    </w:p>
    <w:p w14:paraId="6288AFF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5.8. Основаниями для отказа в удовлетворении жалобы являются:</w:t>
      </w:r>
    </w:p>
    <w:p w14:paraId="30D3D640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1) признание </w:t>
      </w:r>
      <w:proofErr w:type="gramStart"/>
      <w:r w:rsidRPr="00556888">
        <w:rPr>
          <w:rFonts w:ascii="Arial" w:hAnsi="Arial" w:cs="Arial"/>
          <w:sz w:val="22"/>
          <w:szCs w:val="24"/>
        </w:rPr>
        <w:t>правомерными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решения и (или) действий (бездействия)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 xml:space="preserve">уполномоченного органа, </w:t>
      </w:r>
      <w:r w:rsidRPr="00556888">
        <w:rPr>
          <w:rFonts w:ascii="Arial" w:hAnsi="Arial" w:cs="Arial"/>
          <w:sz w:val="22"/>
          <w:szCs w:val="24"/>
        </w:rPr>
        <w:t xml:space="preserve">должностных лиц, муниципальных служащих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49CF1337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28210723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61BA19C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13939F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уполномоченным органом</w:t>
      </w:r>
      <w:r w:rsidRPr="00556888">
        <w:rPr>
          <w:rFonts w:ascii="Arial" w:hAnsi="Arial" w:cs="Arial"/>
          <w:sz w:val="22"/>
          <w:szCs w:val="24"/>
        </w:rPr>
        <w:t xml:space="preserve">, МФЦ, либо организацией, предусмотренной </w:t>
      </w:r>
      <w:hyperlink r:id="rId32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6888">
        <w:rPr>
          <w:rFonts w:ascii="Arial" w:hAnsi="Arial" w:cs="Arial"/>
          <w:sz w:val="22"/>
          <w:szCs w:val="24"/>
        </w:rPr>
        <w:t>неудобства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130C36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В случае признания </w:t>
      </w:r>
      <w:proofErr w:type="gramStart"/>
      <w:r w:rsidRPr="00556888">
        <w:rPr>
          <w:rFonts w:ascii="Arial" w:hAnsi="Arial" w:cs="Arial"/>
          <w:sz w:val="22"/>
          <w:szCs w:val="24"/>
        </w:rPr>
        <w:t>жалобы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C83819" w14:textId="77777777" w:rsidR="00A332EB" w:rsidRPr="00556888" w:rsidRDefault="00A332EB" w:rsidP="00556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5.10. В случае установления в ходе или по результатам </w:t>
      </w:r>
      <w:proofErr w:type="gramStart"/>
      <w:r w:rsidRPr="00556888">
        <w:rPr>
          <w:rFonts w:ascii="Arial" w:hAnsi="Arial" w:cs="Arial"/>
          <w:sz w:val="22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56888">
        <w:rPr>
          <w:rFonts w:ascii="Arial" w:hAnsi="Arial" w:cs="Arial"/>
          <w:sz w:val="22"/>
          <w:szCs w:val="24"/>
        </w:rPr>
        <w:t xml:space="preserve"> или преступления должностное лицо</w:t>
      </w:r>
      <w:r w:rsidRPr="00556888">
        <w:rPr>
          <w:rFonts w:ascii="Arial" w:hAnsi="Arial" w:cs="Arial"/>
          <w:i/>
          <w:sz w:val="22"/>
          <w:szCs w:val="24"/>
        </w:rPr>
        <w:t xml:space="preserve">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81D1809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556888">
        <w:rPr>
          <w:rFonts w:ascii="Arial" w:hAnsi="Arial" w:cs="Arial"/>
          <w:kern w:val="2"/>
          <w:sz w:val="22"/>
          <w:szCs w:val="24"/>
          <w:lang w:eastAsia="ar-SA"/>
        </w:rPr>
        <w:t>уполномоченного органа</w:t>
      </w:r>
      <w:r w:rsidRPr="00556888">
        <w:rPr>
          <w:rFonts w:ascii="Arial" w:hAnsi="Arial" w:cs="Arial"/>
          <w:sz w:val="22"/>
          <w:szCs w:val="24"/>
        </w:rPr>
        <w:t>,</w:t>
      </w:r>
      <w:r w:rsidRPr="00556888">
        <w:rPr>
          <w:rFonts w:ascii="Arial" w:hAnsi="Arial" w:cs="Arial"/>
          <w:i/>
          <w:sz w:val="22"/>
          <w:szCs w:val="24"/>
        </w:rPr>
        <w:t xml:space="preserve"> </w:t>
      </w:r>
      <w:r w:rsidRPr="00556888">
        <w:rPr>
          <w:rFonts w:ascii="Arial" w:hAnsi="Arial" w:cs="Arial"/>
          <w:sz w:val="22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556888">
          <w:rPr>
            <w:rFonts w:ascii="Arial" w:hAnsi="Arial" w:cs="Arial"/>
            <w:sz w:val="22"/>
            <w:szCs w:val="24"/>
          </w:rPr>
          <w:t>частью 1.1 статьи 16</w:t>
        </w:r>
      </w:hyperlink>
      <w:r w:rsidRPr="00556888">
        <w:rPr>
          <w:rFonts w:ascii="Arial" w:hAnsi="Arial" w:cs="Arial"/>
          <w:sz w:val="22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F2FDBF8" w14:textId="77777777" w:rsidR="00A332EB" w:rsidRPr="00556888" w:rsidRDefault="00A332EB" w:rsidP="00556888">
      <w:pPr>
        <w:autoSpaceDE w:val="0"/>
        <w:ind w:firstLine="709"/>
        <w:jc w:val="both"/>
        <w:rPr>
          <w:rFonts w:ascii="Arial" w:hAnsi="Arial" w:cs="Arial"/>
          <w:color w:val="0000FF"/>
          <w:sz w:val="22"/>
          <w:szCs w:val="24"/>
        </w:rPr>
      </w:pPr>
      <w:r w:rsidRPr="00556888">
        <w:rPr>
          <w:rFonts w:ascii="Arial" w:hAnsi="Arial" w:cs="Arial"/>
          <w:sz w:val="22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18D02ED" w14:textId="77777777" w:rsidR="0061491D" w:rsidRPr="00556888" w:rsidRDefault="0061491D" w:rsidP="005568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4"/>
        </w:rPr>
      </w:pPr>
    </w:p>
    <w:sectPr w:rsidR="0061491D" w:rsidRPr="00556888" w:rsidSect="00034441">
      <w:headerReference w:type="even" r:id="rId34"/>
      <w:headerReference w:type="default" r:id="rId35"/>
      <w:pgSz w:w="11906" w:h="16838"/>
      <w:pgMar w:top="1134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9D0D" w14:textId="77777777" w:rsidR="006D743E" w:rsidRDefault="006D743E" w:rsidP="0061491D">
      <w:r>
        <w:separator/>
      </w:r>
    </w:p>
  </w:endnote>
  <w:endnote w:type="continuationSeparator" w:id="0">
    <w:p w14:paraId="25034A9C" w14:textId="77777777" w:rsidR="006D743E" w:rsidRDefault="006D743E" w:rsidP="006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FDA0" w14:textId="77777777" w:rsidR="006D743E" w:rsidRDefault="006D743E" w:rsidP="0061491D">
      <w:r>
        <w:separator/>
      </w:r>
    </w:p>
  </w:footnote>
  <w:footnote w:type="continuationSeparator" w:id="0">
    <w:p w14:paraId="2EC74EED" w14:textId="77777777" w:rsidR="006D743E" w:rsidRDefault="006D743E" w:rsidP="006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736C" w14:textId="77777777" w:rsidR="007A32A6" w:rsidRDefault="007A32A6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303BE2A" w14:textId="77777777" w:rsidR="007A32A6" w:rsidRDefault="007A32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1700" w14:textId="77777777" w:rsidR="007A32A6" w:rsidRDefault="007A32A6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6888">
      <w:rPr>
        <w:rStyle w:val="ad"/>
        <w:noProof/>
      </w:rPr>
      <w:t>2</w:t>
    </w:r>
    <w:r>
      <w:rPr>
        <w:rStyle w:val="ad"/>
      </w:rPr>
      <w:fldChar w:fldCharType="end"/>
    </w:r>
  </w:p>
  <w:p w14:paraId="5F3C2374" w14:textId="77777777" w:rsidR="007A32A6" w:rsidRDefault="007A32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1"/>
    <w:rsid w:val="0000358F"/>
    <w:rsid w:val="000062DF"/>
    <w:rsid w:val="00014196"/>
    <w:rsid w:val="00016883"/>
    <w:rsid w:val="00034441"/>
    <w:rsid w:val="00055888"/>
    <w:rsid w:val="00087E47"/>
    <w:rsid w:val="00095A7B"/>
    <w:rsid w:val="0009736A"/>
    <w:rsid w:val="000B269C"/>
    <w:rsid w:val="000B2910"/>
    <w:rsid w:val="000D1362"/>
    <w:rsid w:val="000D6393"/>
    <w:rsid w:val="000E0F39"/>
    <w:rsid w:val="000E2462"/>
    <w:rsid w:val="0010138E"/>
    <w:rsid w:val="0011523F"/>
    <w:rsid w:val="001173CA"/>
    <w:rsid w:val="001352C1"/>
    <w:rsid w:val="00164E2F"/>
    <w:rsid w:val="00191FD8"/>
    <w:rsid w:val="0019626D"/>
    <w:rsid w:val="001C761F"/>
    <w:rsid w:val="001C7719"/>
    <w:rsid w:val="001E22A8"/>
    <w:rsid w:val="001E263C"/>
    <w:rsid w:val="001E5AA1"/>
    <w:rsid w:val="001F18AC"/>
    <w:rsid w:val="00204980"/>
    <w:rsid w:val="00236435"/>
    <w:rsid w:val="002462B9"/>
    <w:rsid w:val="00271886"/>
    <w:rsid w:val="002770B0"/>
    <w:rsid w:val="002A04B3"/>
    <w:rsid w:val="002A0742"/>
    <w:rsid w:val="002F7FD7"/>
    <w:rsid w:val="00346D03"/>
    <w:rsid w:val="003834AF"/>
    <w:rsid w:val="00383741"/>
    <w:rsid w:val="003C172A"/>
    <w:rsid w:val="003C4E45"/>
    <w:rsid w:val="003C5084"/>
    <w:rsid w:val="003F60CE"/>
    <w:rsid w:val="00405D15"/>
    <w:rsid w:val="00416BAF"/>
    <w:rsid w:val="0042456A"/>
    <w:rsid w:val="00497BEC"/>
    <w:rsid w:val="004B16E8"/>
    <w:rsid w:val="004B5101"/>
    <w:rsid w:val="004C0A05"/>
    <w:rsid w:val="004E1C5A"/>
    <w:rsid w:val="005300E7"/>
    <w:rsid w:val="005303D2"/>
    <w:rsid w:val="00534451"/>
    <w:rsid w:val="0054716B"/>
    <w:rsid w:val="00556888"/>
    <w:rsid w:val="0056043D"/>
    <w:rsid w:val="00560860"/>
    <w:rsid w:val="00570B13"/>
    <w:rsid w:val="0058084B"/>
    <w:rsid w:val="00583385"/>
    <w:rsid w:val="00596FBF"/>
    <w:rsid w:val="005B2449"/>
    <w:rsid w:val="005B30D4"/>
    <w:rsid w:val="005E0702"/>
    <w:rsid w:val="00605492"/>
    <w:rsid w:val="0061491D"/>
    <w:rsid w:val="00637F49"/>
    <w:rsid w:val="00674730"/>
    <w:rsid w:val="0069083E"/>
    <w:rsid w:val="006B10F7"/>
    <w:rsid w:val="006B2C75"/>
    <w:rsid w:val="006B4134"/>
    <w:rsid w:val="006D2406"/>
    <w:rsid w:val="006D743E"/>
    <w:rsid w:val="00710681"/>
    <w:rsid w:val="00762C0A"/>
    <w:rsid w:val="007A32A6"/>
    <w:rsid w:val="007F2913"/>
    <w:rsid w:val="008117F4"/>
    <w:rsid w:val="00813EE9"/>
    <w:rsid w:val="008614C4"/>
    <w:rsid w:val="00887413"/>
    <w:rsid w:val="008943C6"/>
    <w:rsid w:val="00894DAF"/>
    <w:rsid w:val="00896B30"/>
    <w:rsid w:val="009143D1"/>
    <w:rsid w:val="00936F54"/>
    <w:rsid w:val="00936FCF"/>
    <w:rsid w:val="00947145"/>
    <w:rsid w:val="0095282C"/>
    <w:rsid w:val="009569F0"/>
    <w:rsid w:val="00956A1E"/>
    <w:rsid w:val="00972A60"/>
    <w:rsid w:val="00977854"/>
    <w:rsid w:val="0098248D"/>
    <w:rsid w:val="009C1CF1"/>
    <w:rsid w:val="009D6338"/>
    <w:rsid w:val="009E30B4"/>
    <w:rsid w:val="00A23551"/>
    <w:rsid w:val="00A332EB"/>
    <w:rsid w:val="00A5689E"/>
    <w:rsid w:val="00A62F67"/>
    <w:rsid w:val="00A87DB3"/>
    <w:rsid w:val="00AB57CA"/>
    <w:rsid w:val="00AC25EB"/>
    <w:rsid w:val="00AD611E"/>
    <w:rsid w:val="00AF2A83"/>
    <w:rsid w:val="00AF2B83"/>
    <w:rsid w:val="00B07B06"/>
    <w:rsid w:val="00B338ED"/>
    <w:rsid w:val="00B60403"/>
    <w:rsid w:val="00B86B21"/>
    <w:rsid w:val="00BA120C"/>
    <w:rsid w:val="00BA7ECE"/>
    <w:rsid w:val="00BE2A0D"/>
    <w:rsid w:val="00C45AE8"/>
    <w:rsid w:val="00C54731"/>
    <w:rsid w:val="00C90561"/>
    <w:rsid w:val="00C95B96"/>
    <w:rsid w:val="00CB477A"/>
    <w:rsid w:val="00CD49F0"/>
    <w:rsid w:val="00CF1252"/>
    <w:rsid w:val="00CF1512"/>
    <w:rsid w:val="00CF4E0E"/>
    <w:rsid w:val="00CF6716"/>
    <w:rsid w:val="00D23534"/>
    <w:rsid w:val="00D330B5"/>
    <w:rsid w:val="00D431CE"/>
    <w:rsid w:val="00D52717"/>
    <w:rsid w:val="00D77110"/>
    <w:rsid w:val="00D95089"/>
    <w:rsid w:val="00DB1A0C"/>
    <w:rsid w:val="00DC3B3B"/>
    <w:rsid w:val="00DC4BE4"/>
    <w:rsid w:val="00DD18D4"/>
    <w:rsid w:val="00E11214"/>
    <w:rsid w:val="00E229C7"/>
    <w:rsid w:val="00E30F71"/>
    <w:rsid w:val="00E34EC1"/>
    <w:rsid w:val="00E43721"/>
    <w:rsid w:val="00E7686D"/>
    <w:rsid w:val="00E77C42"/>
    <w:rsid w:val="00E77EA0"/>
    <w:rsid w:val="00E97F57"/>
    <w:rsid w:val="00EC40B2"/>
    <w:rsid w:val="00EF1C09"/>
    <w:rsid w:val="00EF3D01"/>
    <w:rsid w:val="00F06D0F"/>
    <w:rsid w:val="00F34AE7"/>
    <w:rsid w:val="00F41E98"/>
    <w:rsid w:val="00F438BD"/>
    <w:rsid w:val="00F441C2"/>
    <w:rsid w:val="00F7333F"/>
    <w:rsid w:val="00F84BD5"/>
    <w:rsid w:val="00FA55FB"/>
    <w:rsid w:val="00FC19C2"/>
    <w:rsid w:val="00FC2E9C"/>
    <w:rsid w:val="00FC6B21"/>
    <w:rsid w:val="00FD15F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rsid w:val="0061491D"/>
  </w:style>
  <w:style w:type="character" w:customStyle="1" w:styleId="af5">
    <w:name w:val="Текст концевой сноски Знак"/>
    <w:basedOn w:val="a0"/>
    <w:link w:val="af4"/>
    <w:uiPriority w:val="99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uiPriority w:val="99"/>
    <w:semiHidden/>
    <w:rsid w:val="0061491D"/>
  </w:style>
  <w:style w:type="character" w:customStyle="1" w:styleId="af8">
    <w:name w:val="Текст сноски Знак"/>
    <w:basedOn w:val="a0"/>
    <w:link w:val="af7"/>
    <w:uiPriority w:val="99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1491D"/>
    <w:rPr>
      <w:vertAlign w:val="superscript"/>
    </w:rPr>
  </w:style>
  <w:style w:type="paragraph" w:styleId="afa">
    <w:name w:val="Document Map"/>
    <w:basedOn w:val="a"/>
    <w:link w:val="afb"/>
    <w:uiPriority w:val="99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C40B2"/>
    <w:rPr>
      <w:color w:val="605E5C"/>
      <w:shd w:val="clear" w:color="auto" w:fill="E1DFDD"/>
    </w:rPr>
  </w:style>
  <w:style w:type="paragraph" w:customStyle="1" w:styleId="afc">
    <w:basedOn w:val="a"/>
    <w:next w:val="afd"/>
    <w:uiPriority w:val="99"/>
    <w:rsid w:val="00A332EB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Основной текст (5) + Не полужирный"/>
    <w:rsid w:val="00A332EB"/>
    <w:rPr>
      <w:b/>
      <w:sz w:val="27"/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A332E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A33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Знак Знак"/>
    <w:semiHidden/>
    <w:locked/>
    <w:rsid w:val="00A332EB"/>
  </w:style>
  <w:style w:type="character" w:customStyle="1" w:styleId="12">
    <w:name w:val="Просмотренная гиперссылка1"/>
    <w:uiPriority w:val="99"/>
    <w:semiHidden/>
    <w:unhideWhenUsed/>
    <w:rsid w:val="00A332EB"/>
    <w:rPr>
      <w:color w:val="800080"/>
      <w:u w:val="single"/>
    </w:rPr>
  </w:style>
  <w:style w:type="character" w:styleId="aff1">
    <w:name w:val="FollowedHyperlink"/>
    <w:uiPriority w:val="99"/>
    <w:semiHidden/>
    <w:unhideWhenUsed/>
    <w:rsid w:val="00A332EB"/>
    <w:rPr>
      <w:rFonts w:cs="Times New Roman"/>
      <w:color w:val="954F72"/>
      <w:u w:val="single"/>
    </w:rPr>
  </w:style>
  <w:style w:type="table" w:styleId="aff2">
    <w:name w:val="Table Grid"/>
    <w:basedOn w:val="a1"/>
    <w:uiPriority w:val="39"/>
    <w:rsid w:val="00A332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Символ сноски"/>
    <w:rsid w:val="00A332EB"/>
    <w:rPr>
      <w:rFonts w:cs="Times New Roman"/>
      <w:vertAlign w:val="superscript"/>
    </w:rPr>
  </w:style>
  <w:style w:type="paragraph" w:customStyle="1" w:styleId="Default">
    <w:name w:val="Default"/>
    <w:rsid w:val="00A3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A3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rsid w:val="0061491D"/>
  </w:style>
  <w:style w:type="character" w:customStyle="1" w:styleId="af5">
    <w:name w:val="Текст концевой сноски Знак"/>
    <w:basedOn w:val="a0"/>
    <w:link w:val="af4"/>
    <w:uiPriority w:val="99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uiPriority w:val="99"/>
    <w:semiHidden/>
    <w:rsid w:val="0061491D"/>
  </w:style>
  <w:style w:type="character" w:customStyle="1" w:styleId="af8">
    <w:name w:val="Текст сноски Знак"/>
    <w:basedOn w:val="a0"/>
    <w:link w:val="af7"/>
    <w:uiPriority w:val="99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1491D"/>
    <w:rPr>
      <w:vertAlign w:val="superscript"/>
    </w:rPr>
  </w:style>
  <w:style w:type="paragraph" w:styleId="afa">
    <w:name w:val="Document Map"/>
    <w:basedOn w:val="a"/>
    <w:link w:val="afb"/>
    <w:uiPriority w:val="99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C40B2"/>
    <w:rPr>
      <w:color w:val="605E5C"/>
      <w:shd w:val="clear" w:color="auto" w:fill="E1DFDD"/>
    </w:rPr>
  </w:style>
  <w:style w:type="paragraph" w:customStyle="1" w:styleId="afc">
    <w:basedOn w:val="a"/>
    <w:next w:val="afd"/>
    <w:uiPriority w:val="99"/>
    <w:rsid w:val="00A332EB"/>
    <w:pPr>
      <w:spacing w:before="100" w:beforeAutospacing="1" w:after="100" w:afterAutospacing="1"/>
    </w:pPr>
    <w:rPr>
      <w:sz w:val="24"/>
      <w:szCs w:val="24"/>
    </w:rPr>
  </w:style>
  <w:style w:type="character" w:customStyle="1" w:styleId="51">
    <w:name w:val="Основной текст (5) + Не полужирный"/>
    <w:rsid w:val="00A332EB"/>
    <w:rPr>
      <w:b/>
      <w:sz w:val="27"/>
      <w:shd w:val="clear" w:color="auto" w:fill="FFFFFF"/>
    </w:rPr>
  </w:style>
  <w:style w:type="paragraph" w:styleId="afe">
    <w:name w:val="footer"/>
    <w:basedOn w:val="a"/>
    <w:link w:val="aff"/>
    <w:uiPriority w:val="99"/>
    <w:unhideWhenUsed/>
    <w:rsid w:val="00A332E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A33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Знак Знак"/>
    <w:semiHidden/>
    <w:locked/>
    <w:rsid w:val="00A332EB"/>
  </w:style>
  <w:style w:type="character" w:customStyle="1" w:styleId="12">
    <w:name w:val="Просмотренная гиперссылка1"/>
    <w:uiPriority w:val="99"/>
    <w:semiHidden/>
    <w:unhideWhenUsed/>
    <w:rsid w:val="00A332EB"/>
    <w:rPr>
      <w:color w:val="800080"/>
      <w:u w:val="single"/>
    </w:rPr>
  </w:style>
  <w:style w:type="character" w:styleId="aff1">
    <w:name w:val="FollowedHyperlink"/>
    <w:uiPriority w:val="99"/>
    <w:semiHidden/>
    <w:unhideWhenUsed/>
    <w:rsid w:val="00A332EB"/>
    <w:rPr>
      <w:rFonts w:cs="Times New Roman"/>
      <w:color w:val="954F72"/>
      <w:u w:val="single"/>
    </w:rPr>
  </w:style>
  <w:style w:type="table" w:styleId="aff2">
    <w:name w:val="Table Grid"/>
    <w:basedOn w:val="a1"/>
    <w:uiPriority w:val="39"/>
    <w:rsid w:val="00A332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Символ сноски"/>
    <w:rsid w:val="00A332EB"/>
    <w:rPr>
      <w:rFonts w:cs="Times New Roman"/>
      <w:vertAlign w:val="superscript"/>
    </w:rPr>
  </w:style>
  <w:style w:type="paragraph" w:customStyle="1" w:styleId="Default">
    <w:name w:val="Default"/>
    <w:rsid w:val="00A3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A33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5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6ABA3171007EB085E76829DE176ECEE48DD1C972EA80650D9AD75436F8679BE9A412D4704B02F1F572600795a3K0G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a-prof@mail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4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3794-D5EF-4BDE-B2C6-8D4B1320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15</cp:revision>
  <dcterms:created xsi:type="dcterms:W3CDTF">2021-12-28T05:28:00Z</dcterms:created>
  <dcterms:modified xsi:type="dcterms:W3CDTF">2022-01-18T06:21:00Z</dcterms:modified>
</cp:coreProperties>
</file>