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57" w:rsidRPr="001D1357" w:rsidRDefault="001D1357" w:rsidP="001D1357">
      <w:pPr>
        <w:jc w:val="center"/>
        <w:rPr>
          <w:rFonts w:ascii="Times New Roman" w:hAnsi="Times New Roman" w:cs="Times New Roman"/>
          <w:b/>
          <w:sz w:val="28"/>
          <w:szCs w:val="28"/>
        </w:rPr>
      </w:pPr>
      <w:r w:rsidRPr="001D1357">
        <w:rPr>
          <w:rFonts w:ascii="Times New Roman" w:hAnsi="Times New Roman" w:cs="Times New Roman"/>
          <w:b/>
          <w:sz w:val="28"/>
          <w:szCs w:val="28"/>
        </w:rPr>
        <w:t>СОВЕТ ДЕПУТАТОВ ПРОФСОЮЗНИНСКОГО</w:t>
      </w:r>
    </w:p>
    <w:p w:rsidR="001D1357" w:rsidRPr="001D1357" w:rsidRDefault="001D1357" w:rsidP="001D1357">
      <w:pPr>
        <w:jc w:val="center"/>
        <w:rPr>
          <w:rFonts w:ascii="Times New Roman" w:hAnsi="Times New Roman" w:cs="Times New Roman"/>
          <w:b/>
          <w:sz w:val="28"/>
          <w:szCs w:val="28"/>
        </w:rPr>
      </w:pPr>
      <w:r w:rsidRPr="001D1357">
        <w:rPr>
          <w:rFonts w:ascii="Times New Roman" w:hAnsi="Times New Roman" w:cs="Times New Roman"/>
          <w:b/>
          <w:sz w:val="28"/>
          <w:szCs w:val="28"/>
        </w:rPr>
        <w:t xml:space="preserve">СЕЛЬСКОГО ПОСЕЛЕНИЯ  ДАНИЛОВСКОГО </w:t>
      </w:r>
    </w:p>
    <w:p w:rsidR="001D1357" w:rsidRPr="001D1357" w:rsidRDefault="001D1357" w:rsidP="001D1357">
      <w:pPr>
        <w:jc w:val="center"/>
        <w:rPr>
          <w:rFonts w:ascii="Times New Roman" w:hAnsi="Times New Roman" w:cs="Times New Roman"/>
          <w:b/>
          <w:sz w:val="28"/>
          <w:szCs w:val="28"/>
        </w:rPr>
      </w:pPr>
      <w:r w:rsidRPr="001D1357">
        <w:rPr>
          <w:rFonts w:ascii="Times New Roman" w:hAnsi="Times New Roman" w:cs="Times New Roman"/>
          <w:b/>
          <w:sz w:val="28"/>
          <w:szCs w:val="28"/>
        </w:rPr>
        <w:t>МУНИЦИПАЛЬНОГО  РАЙОНА  ВОЛГОГРАДСКОЙ   ОБЛАСТИ</w:t>
      </w:r>
      <w:r w:rsidRPr="001D1357">
        <w:rPr>
          <w:rFonts w:ascii="Times New Roman" w:hAnsi="Times New Roman" w:cs="Times New Roman"/>
          <w:sz w:val="28"/>
          <w:szCs w:val="28"/>
        </w:rPr>
        <w:t xml:space="preserve">                    </w:t>
      </w:r>
    </w:p>
    <w:p w:rsidR="001D1357" w:rsidRPr="001D1357" w:rsidRDefault="001D1357" w:rsidP="001D1357">
      <w:pPr>
        <w:pBdr>
          <w:bottom w:val="single" w:sz="6" w:space="1" w:color="auto"/>
        </w:pBdr>
        <w:jc w:val="center"/>
        <w:rPr>
          <w:rFonts w:ascii="Times New Roman" w:hAnsi="Times New Roman" w:cs="Times New Roman"/>
          <w:sz w:val="24"/>
          <w:szCs w:val="24"/>
        </w:rPr>
      </w:pPr>
      <w:r w:rsidRPr="001D1357">
        <w:rPr>
          <w:rFonts w:ascii="Times New Roman" w:hAnsi="Times New Roman" w:cs="Times New Roman"/>
          <w:sz w:val="24"/>
          <w:szCs w:val="24"/>
        </w:rPr>
        <w:t>403383, Волгоградская область, Даниловский район, ул. Совхозная 1. тел.5-83-41, 5-83-86</w:t>
      </w:r>
    </w:p>
    <w:p w:rsidR="001D1357" w:rsidRPr="001D1357" w:rsidRDefault="001D1357" w:rsidP="001D1357">
      <w:pPr>
        <w:pStyle w:val="a3"/>
        <w:spacing w:after="0"/>
        <w:jc w:val="center"/>
        <w:rPr>
          <w:sz w:val="28"/>
          <w:szCs w:val="28"/>
        </w:rPr>
      </w:pPr>
      <w:r w:rsidRPr="001D1357">
        <w:rPr>
          <w:sz w:val="28"/>
          <w:szCs w:val="28"/>
        </w:rPr>
        <w:t>РЕШЕНИЕ</w:t>
      </w:r>
    </w:p>
    <w:p w:rsidR="001D1357" w:rsidRPr="002B27AC" w:rsidRDefault="001D1357" w:rsidP="001D1357">
      <w:pPr>
        <w:pStyle w:val="a3"/>
        <w:spacing w:after="0"/>
        <w:rPr>
          <w:sz w:val="28"/>
          <w:szCs w:val="28"/>
        </w:rPr>
      </w:pPr>
      <w:r w:rsidRPr="002B27AC">
        <w:rPr>
          <w:sz w:val="28"/>
          <w:szCs w:val="28"/>
        </w:rPr>
        <w:t>от «26» апреля  2018 г.                        № 4/</w:t>
      </w:r>
      <w:r w:rsidR="002B27AC" w:rsidRPr="002B27AC">
        <w:rPr>
          <w:sz w:val="28"/>
          <w:szCs w:val="28"/>
        </w:rPr>
        <w:t>2</w:t>
      </w:r>
    </w:p>
    <w:p w:rsidR="001D1357" w:rsidRPr="001D1357" w:rsidRDefault="001D1357"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B27AC">
        <w:rPr>
          <w:rFonts w:ascii="Times New Roman" w:eastAsia="Times New Roman" w:hAnsi="Times New Roman" w:cs="Times New Roman"/>
          <w:bCs/>
          <w:color w:val="333333"/>
          <w:sz w:val="28"/>
          <w:szCs w:val="28"/>
          <w:lang w:eastAsia="ru-RU"/>
        </w:rPr>
        <w:t>Об утверждении Порядка  деятельности общественных  кладбищ и Правил содержания </w:t>
      </w:r>
      <w:r w:rsidRPr="001D1357">
        <w:rPr>
          <w:rFonts w:ascii="Times New Roman" w:eastAsia="Times New Roman" w:hAnsi="Times New Roman" w:cs="Times New Roman"/>
          <w:color w:val="333333"/>
          <w:sz w:val="28"/>
          <w:szCs w:val="28"/>
          <w:lang w:eastAsia="ru-RU"/>
        </w:rPr>
        <w:t> </w:t>
      </w:r>
      <w:r w:rsidRPr="002B27AC">
        <w:rPr>
          <w:rFonts w:ascii="Times New Roman" w:eastAsia="Times New Roman" w:hAnsi="Times New Roman" w:cs="Times New Roman"/>
          <w:bCs/>
          <w:color w:val="333333"/>
          <w:sz w:val="28"/>
          <w:szCs w:val="28"/>
          <w:lang w:eastAsia="ru-RU"/>
        </w:rPr>
        <w:t>мест погребения на территории </w:t>
      </w:r>
    </w:p>
    <w:p w:rsidR="001D1357" w:rsidRPr="001D1357" w:rsidRDefault="002B27AC"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B27AC">
        <w:rPr>
          <w:rFonts w:ascii="Times New Roman" w:eastAsia="Times New Roman" w:hAnsi="Times New Roman" w:cs="Times New Roman"/>
          <w:bCs/>
          <w:color w:val="333333"/>
          <w:sz w:val="28"/>
          <w:szCs w:val="28"/>
          <w:lang w:eastAsia="ru-RU"/>
        </w:rPr>
        <w:t>Профсоюзнинского</w:t>
      </w:r>
      <w:r w:rsidR="001D1357" w:rsidRPr="002B27AC">
        <w:rPr>
          <w:rFonts w:ascii="Times New Roman" w:eastAsia="Times New Roman" w:hAnsi="Times New Roman" w:cs="Times New Roman"/>
          <w:bCs/>
          <w:color w:val="333333"/>
          <w:sz w:val="28"/>
          <w:szCs w:val="28"/>
          <w:lang w:eastAsia="ru-RU"/>
        </w:rPr>
        <w:t xml:space="preserve"> сельского поселения</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2B27AC" w:rsidRPr="002B27AC" w:rsidRDefault="001D1357" w:rsidP="001D1357">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proofErr w:type="gramStart"/>
      <w:r w:rsidRPr="001D1357">
        <w:rPr>
          <w:rFonts w:ascii="Times New Roman" w:eastAsia="Times New Roman" w:hAnsi="Times New Roman" w:cs="Times New Roman"/>
          <w:color w:val="333333"/>
          <w:sz w:val="28"/>
          <w:szCs w:val="28"/>
          <w:lang w:eastAsia="ru-RU"/>
        </w:rPr>
        <w:t>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rsidRPr="001D1357">
        <w:rPr>
          <w:rFonts w:ascii="Times New Roman" w:eastAsia="Times New Roman" w:hAnsi="Times New Roman" w:cs="Times New Roman"/>
          <w:color w:val="333333"/>
          <w:sz w:val="28"/>
          <w:szCs w:val="28"/>
          <w:lang w:eastAsia="ru-RU"/>
        </w:rPr>
        <w:t xml:space="preserve"> 28.06.2011 года № 84, руководствуясь Уставом </w:t>
      </w:r>
      <w:r w:rsidR="002B27AC" w:rsidRPr="002B27AC">
        <w:rPr>
          <w:rFonts w:ascii="Times New Roman" w:eastAsia="Times New Roman" w:hAnsi="Times New Roman" w:cs="Times New Roman"/>
          <w:color w:val="333333"/>
          <w:sz w:val="28"/>
          <w:szCs w:val="28"/>
          <w:lang w:eastAsia="ru-RU"/>
        </w:rPr>
        <w:t>Профсоюзнинского сельского поселения</w:t>
      </w:r>
      <w:r w:rsidRPr="001D1357">
        <w:rPr>
          <w:rFonts w:ascii="Times New Roman" w:eastAsia="Times New Roman" w:hAnsi="Times New Roman" w:cs="Times New Roman"/>
          <w:color w:val="333333"/>
          <w:sz w:val="28"/>
          <w:szCs w:val="28"/>
          <w:lang w:eastAsia="ru-RU"/>
        </w:rPr>
        <w:t>,</w:t>
      </w:r>
    </w:p>
    <w:p w:rsidR="002B27AC" w:rsidRPr="002B27AC" w:rsidRDefault="001D1357" w:rsidP="001D1357">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Совет </w:t>
      </w:r>
      <w:r w:rsidR="002B27AC" w:rsidRPr="002B27AC">
        <w:rPr>
          <w:rFonts w:ascii="Times New Roman" w:eastAsia="Times New Roman" w:hAnsi="Times New Roman" w:cs="Times New Roman"/>
          <w:color w:val="333333"/>
          <w:sz w:val="28"/>
          <w:szCs w:val="28"/>
          <w:lang w:eastAsia="ru-RU"/>
        </w:rPr>
        <w:t>депутатов Профсоюзнинского сельского поселения</w:t>
      </w:r>
    </w:p>
    <w:p w:rsidR="001D1357" w:rsidRPr="001D1357" w:rsidRDefault="001D1357" w:rsidP="001D1357">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r w:rsidRPr="001D1357">
        <w:rPr>
          <w:rFonts w:ascii="Times New Roman" w:eastAsia="Times New Roman" w:hAnsi="Times New Roman" w:cs="Times New Roman"/>
          <w:b/>
          <w:bCs/>
          <w:color w:val="333333"/>
          <w:sz w:val="28"/>
          <w:szCs w:val="28"/>
          <w:lang w:eastAsia="ru-RU"/>
        </w:rPr>
        <w:t>решил:</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1) Утвердить Порядок деятельности общественных кладбищ на территории  </w:t>
      </w:r>
      <w:r w:rsidR="002B27AC" w:rsidRPr="002B27AC">
        <w:rPr>
          <w:rFonts w:ascii="Times New Roman" w:eastAsia="Times New Roman" w:hAnsi="Times New Roman" w:cs="Times New Roman"/>
          <w:color w:val="333333"/>
          <w:sz w:val="28"/>
          <w:szCs w:val="28"/>
          <w:lang w:eastAsia="ru-RU"/>
        </w:rPr>
        <w:t>Профсоюзнинского сельского поселения</w:t>
      </w:r>
      <w:proofErr w:type="gramStart"/>
      <w:r w:rsidRPr="001D1357">
        <w:rPr>
          <w:rFonts w:ascii="Times New Roman" w:eastAsia="Times New Roman" w:hAnsi="Times New Roman" w:cs="Times New Roman"/>
          <w:color w:val="333333"/>
          <w:sz w:val="28"/>
          <w:szCs w:val="28"/>
          <w:lang w:eastAsia="ru-RU"/>
        </w:rPr>
        <w:t>.</w:t>
      </w:r>
      <w:proofErr w:type="gramEnd"/>
      <w:r w:rsidRPr="001D1357">
        <w:rPr>
          <w:rFonts w:ascii="Times New Roman" w:eastAsia="Times New Roman" w:hAnsi="Times New Roman" w:cs="Times New Roman"/>
          <w:color w:val="333333"/>
          <w:sz w:val="28"/>
          <w:szCs w:val="28"/>
          <w:lang w:eastAsia="ru-RU"/>
        </w:rPr>
        <w:t xml:space="preserve"> (</w:t>
      </w:r>
      <w:proofErr w:type="gramStart"/>
      <w:r w:rsidRPr="001D1357">
        <w:rPr>
          <w:rFonts w:ascii="Times New Roman" w:eastAsia="Times New Roman" w:hAnsi="Times New Roman" w:cs="Times New Roman"/>
          <w:color w:val="333333"/>
          <w:sz w:val="28"/>
          <w:szCs w:val="28"/>
          <w:lang w:eastAsia="ru-RU"/>
        </w:rPr>
        <w:t>п</w:t>
      </w:r>
      <w:proofErr w:type="gramEnd"/>
      <w:r w:rsidRPr="001D1357">
        <w:rPr>
          <w:rFonts w:ascii="Times New Roman" w:eastAsia="Times New Roman" w:hAnsi="Times New Roman" w:cs="Times New Roman"/>
          <w:color w:val="333333"/>
          <w:sz w:val="28"/>
          <w:szCs w:val="28"/>
          <w:lang w:eastAsia="ru-RU"/>
        </w:rPr>
        <w:t>риложение № 1)</w:t>
      </w:r>
    </w:p>
    <w:p w:rsidR="001D1357" w:rsidRPr="001D1357" w:rsidRDefault="001D1357" w:rsidP="001D1357">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  Утвердить Правила содержания мест погребения в  </w:t>
      </w:r>
      <w:r w:rsidR="002B27AC" w:rsidRPr="002B27AC">
        <w:rPr>
          <w:rFonts w:ascii="Times New Roman" w:eastAsia="Times New Roman" w:hAnsi="Times New Roman" w:cs="Times New Roman"/>
          <w:color w:val="333333"/>
          <w:sz w:val="28"/>
          <w:szCs w:val="28"/>
          <w:lang w:eastAsia="ru-RU"/>
        </w:rPr>
        <w:t>Профсоюзнинского сельского поселения</w:t>
      </w:r>
      <w:proofErr w:type="gramStart"/>
      <w:r w:rsidRPr="001D1357">
        <w:rPr>
          <w:rFonts w:ascii="Times New Roman" w:eastAsia="Times New Roman" w:hAnsi="Times New Roman" w:cs="Times New Roman"/>
          <w:color w:val="333333"/>
          <w:sz w:val="28"/>
          <w:szCs w:val="28"/>
          <w:lang w:eastAsia="ru-RU"/>
        </w:rPr>
        <w:t>.</w:t>
      </w:r>
      <w:proofErr w:type="gramEnd"/>
      <w:r w:rsidRPr="001D1357">
        <w:rPr>
          <w:rFonts w:ascii="Times New Roman" w:eastAsia="Times New Roman" w:hAnsi="Times New Roman" w:cs="Times New Roman"/>
          <w:color w:val="333333"/>
          <w:sz w:val="28"/>
          <w:szCs w:val="28"/>
          <w:lang w:eastAsia="ru-RU"/>
        </w:rPr>
        <w:t xml:space="preserve"> (</w:t>
      </w:r>
      <w:proofErr w:type="gramStart"/>
      <w:r w:rsidRPr="001D1357">
        <w:rPr>
          <w:rFonts w:ascii="Times New Roman" w:eastAsia="Times New Roman" w:hAnsi="Times New Roman" w:cs="Times New Roman"/>
          <w:color w:val="333333"/>
          <w:sz w:val="28"/>
          <w:szCs w:val="28"/>
          <w:lang w:eastAsia="ru-RU"/>
        </w:rPr>
        <w:t>п</w:t>
      </w:r>
      <w:proofErr w:type="gramEnd"/>
      <w:r w:rsidRPr="001D1357">
        <w:rPr>
          <w:rFonts w:ascii="Times New Roman" w:eastAsia="Times New Roman" w:hAnsi="Times New Roman" w:cs="Times New Roman"/>
          <w:color w:val="333333"/>
          <w:sz w:val="28"/>
          <w:szCs w:val="28"/>
          <w:lang w:eastAsia="ru-RU"/>
        </w:rPr>
        <w:t>риложение № 2)</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3) Настоящее решение </w:t>
      </w:r>
      <w:r w:rsidR="002B27AC" w:rsidRPr="002B27AC">
        <w:rPr>
          <w:rFonts w:ascii="Times New Roman" w:eastAsia="Times New Roman" w:hAnsi="Times New Roman" w:cs="Times New Roman"/>
          <w:color w:val="333333"/>
          <w:sz w:val="28"/>
          <w:szCs w:val="28"/>
          <w:lang w:eastAsia="ru-RU"/>
        </w:rPr>
        <w:t>в общественно-доступных местах</w:t>
      </w:r>
      <w:r w:rsidRPr="001D1357">
        <w:rPr>
          <w:rFonts w:ascii="Times New Roman" w:eastAsia="Times New Roman" w:hAnsi="Times New Roman" w:cs="Times New Roman"/>
          <w:color w:val="333333"/>
          <w:sz w:val="28"/>
          <w:szCs w:val="28"/>
          <w:lang w:eastAsia="ru-RU"/>
        </w:rPr>
        <w:t xml:space="preserve"> и разместить на официальном сайте </w:t>
      </w:r>
      <w:r w:rsidR="002B27AC" w:rsidRPr="002B27AC">
        <w:rPr>
          <w:rFonts w:ascii="Times New Roman" w:eastAsia="Times New Roman" w:hAnsi="Times New Roman" w:cs="Times New Roman"/>
          <w:color w:val="333333"/>
          <w:sz w:val="28"/>
          <w:szCs w:val="28"/>
          <w:lang w:eastAsia="ru-RU"/>
        </w:rPr>
        <w:t>администрации Профсоюзнинского сельского поселения в сети интернет.</w:t>
      </w:r>
    </w:p>
    <w:p w:rsidR="001D1357" w:rsidRPr="001D1357" w:rsidRDefault="001D1357" w:rsidP="001D1357">
      <w:pPr>
        <w:shd w:val="clear" w:color="auto" w:fill="FFFFFF"/>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1D1357" w:rsidRPr="002B27AC"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Глава </w:t>
      </w:r>
      <w:r w:rsidR="002B27AC" w:rsidRPr="002B27AC">
        <w:rPr>
          <w:rFonts w:ascii="Times New Roman" w:eastAsia="Times New Roman" w:hAnsi="Times New Roman" w:cs="Times New Roman"/>
          <w:color w:val="333333"/>
          <w:sz w:val="28"/>
          <w:szCs w:val="28"/>
          <w:lang w:eastAsia="ru-RU"/>
        </w:rPr>
        <w:t>Профсоюзнинского</w:t>
      </w:r>
    </w:p>
    <w:p w:rsidR="002B27AC" w:rsidRPr="001D1357" w:rsidRDefault="002B27AC"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2B27AC">
        <w:rPr>
          <w:rFonts w:ascii="Times New Roman" w:eastAsia="Times New Roman" w:hAnsi="Times New Roman" w:cs="Times New Roman"/>
          <w:color w:val="333333"/>
          <w:sz w:val="28"/>
          <w:szCs w:val="28"/>
          <w:lang w:eastAsia="ru-RU"/>
        </w:rPr>
        <w:t>сельского поселения                                            З.Г.Затесова</w:t>
      </w:r>
    </w:p>
    <w:p w:rsidR="001D1357" w:rsidRDefault="001D1357" w:rsidP="001D1357">
      <w:pPr>
        <w:shd w:val="clear" w:color="auto" w:fill="FFFFFF"/>
        <w:spacing w:after="135" w:line="240" w:lineRule="auto"/>
        <w:jc w:val="both"/>
        <w:rPr>
          <w:rFonts w:ascii="Helvetica" w:eastAsia="Times New Roman" w:hAnsi="Helvetica" w:cs="Helvetica"/>
          <w:color w:val="333333"/>
          <w:sz w:val="26"/>
          <w:szCs w:val="26"/>
          <w:lang w:eastAsia="ru-RU"/>
        </w:rPr>
      </w:pPr>
      <w:r w:rsidRPr="001D1357">
        <w:rPr>
          <w:rFonts w:ascii="Helvetica" w:eastAsia="Times New Roman" w:hAnsi="Helvetica" w:cs="Helvetica"/>
          <w:color w:val="333333"/>
          <w:sz w:val="26"/>
          <w:szCs w:val="26"/>
          <w:lang w:eastAsia="ru-RU"/>
        </w:rPr>
        <w:t> </w:t>
      </w:r>
    </w:p>
    <w:p w:rsidR="002B27AC" w:rsidRDefault="002B27AC" w:rsidP="001D1357">
      <w:pPr>
        <w:shd w:val="clear" w:color="auto" w:fill="FFFFFF"/>
        <w:spacing w:after="135" w:line="240" w:lineRule="auto"/>
        <w:jc w:val="both"/>
        <w:rPr>
          <w:rFonts w:ascii="Helvetica" w:eastAsia="Times New Roman" w:hAnsi="Helvetica" w:cs="Helvetica"/>
          <w:color w:val="333333"/>
          <w:sz w:val="26"/>
          <w:szCs w:val="26"/>
          <w:lang w:eastAsia="ru-RU"/>
        </w:rPr>
      </w:pPr>
    </w:p>
    <w:p w:rsidR="002B27AC" w:rsidRDefault="002B27AC" w:rsidP="001D1357">
      <w:pPr>
        <w:shd w:val="clear" w:color="auto" w:fill="FFFFFF"/>
        <w:spacing w:after="135" w:line="240" w:lineRule="auto"/>
        <w:jc w:val="both"/>
        <w:rPr>
          <w:rFonts w:ascii="Helvetica" w:eastAsia="Times New Roman" w:hAnsi="Helvetica" w:cs="Helvetica"/>
          <w:color w:val="333333"/>
          <w:sz w:val="26"/>
          <w:szCs w:val="26"/>
          <w:lang w:eastAsia="ru-RU"/>
        </w:rPr>
      </w:pPr>
    </w:p>
    <w:p w:rsidR="001D1357" w:rsidRPr="001D1357" w:rsidRDefault="001D1357"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D1357">
        <w:rPr>
          <w:rFonts w:ascii="Times New Roman" w:eastAsia="Times New Roman" w:hAnsi="Times New Roman" w:cs="Times New Roman"/>
          <w:color w:val="333333"/>
          <w:sz w:val="24"/>
          <w:szCs w:val="24"/>
          <w:lang w:eastAsia="ru-RU"/>
        </w:rPr>
        <w:lastRenderedPageBreak/>
        <w:t>Приложение № 1</w:t>
      </w:r>
    </w:p>
    <w:p w:rsidR="001D1357" w:rsidRPr="00EC6FE6" w:rsidRDefault="001D1357"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D1357">
        <w:rPr>
          <w:rFonts w:ascii="Times New Roman" w:eastAsia="Times New Roman" w:hAnsi="Times New Roman" w:cs="Times New Roman"/>
          <w:color w:val="333333"/>
          <w:sz w:val="24"/>
          <w:szCs w:val="24"/>
          <w:lang w:eastAsia="ru-RU"/>
        </w:rPr>
        <w:t>к решению Совета депутатов</w:t>
      </w:r>
    </w:p>
    <w:p w:rsidR="002B27AC" w:rsidRPr="001D1357" w:rsidRDefault="002B27AC"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EC6FE6">
        <w:rPr>
          <w:rFonts w:ascii="Times New Roman" w:eastAsia="Times New Roman" w:hAnsi="Times New Roman" w:cs="Times New Roman"/>
          <w:color w:val="333333"/>
          <w:sz w:val="24"/>
          <w:szCs w:val="24"/>
          <w:lang w:eastAsia="ru-RU"/>
        </w:rPr>
        <w:t>Профсоюзнинского сельского поселения</w:t>
      </w:r>
    </w:p>
    <w:p w:rsidR="001D1357" w:rsidRPr="001D1357" w:rsidRDefault="001D1357"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4"/>
          <w:szCs w:val="24"/>
          <w:lang w:eastAsia="ru-RU"/>
        </w:rPr>
        <w:t xml:space="preserve">от </w:t>
      </w:r>
      <w:r w:rsidR="002B27AC" w:rsidRPr="00EC6FE6">
        <w:rPr>
          <w:rFonts w:ascii="Times New Roman" w:eastAsia="Times New Roman" w:hAnsi="Times New Roman" w:cs="Times New Roman"/>
          <w:color w:val="333333"/>
          <w:sz w:val="24"/>
          <w:szCs w:val="24"/>
          <w:lang w:eastAsia="ru-RU"/>
        </w:rPr>
        <w:t>27.04.2018г.</w:t>
      </w:r>
      <w:r w:rsidRPr="001D1357">
        <w:rPr>
          <w:rFonts w:ascii="Times New Roman" w:eastAsia="Times New Roman" w:hAnsi="Times New Roman" w:cs="Times New Roman"/>
          <w:color w:val="333333"/>
          <w:sz w:val="24"/>
          <w:szCs w:val="24"/>
          <w:lang w:eastAsia="ru-RU"/>
        </w:rPr>
        <w:t xml:space="preserve">   № </w:t>
      </w:r>
      <w:r w:rsidR="002B27AC" w:rsidRPr="00EC6FE6">
        <w:rPr>
          <w:rFonts w:ascii="Times New Roman" w:eastAsia="Times New Roman" w:hAnsi="Times New Roman" w:cs="Times New Roman"/>
          <w:color w:val="333333"/>
          <w:sz w:val="24"/>
          <w:szCs w:val="24"/>
          <w:lang w:eastAsia="ru-RU"/>
        </w:rPr>
        <w:t>4/2</w:t>
      </w:r>
      <w:r w:rsidRPr="001D1357">
        <w:rPr>
          <w:rFonts w:ascii="Times New Roman" w:eastAsia="Times New Roman" w:hAnsi="Times New Roman" w:cs="Times New Roman"/>
          <w:color w:val="333333"/>
          <w:sz w:val="24"/>
          <w:szCs w:val="24"/>
          <w:lang w:eastAsia="ru-RU"/>
        </w:rPr>
        <w:br/>
      </w:r>
      <w:r w:rsidRPr="001D1357">
        <w:rPr>
          <w:rFonts w:ascii="Times New Roman" w:eastAsia="Times New Roman" w:hAnsi="Times New Roman" w:cs="Times New Roman"/>
          <w:color w:val="333333"/>
          <w:sz w:val="28"/>
          <w:szCs w:val="28"/>
          <w:lang w:eastAsia="ru-RU"/>
        </w:rPr>
        <w:t> </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Порядок</w:t>
      </w:r>
      <w:r w:rsidRPr="001D1357">
        <w:rPr>
          <w:rFonts w:ascii="Times New Roman" w:eastAsia="Times New Roman" w:hAnsi="Times New Roman" w:cs="Times New Roman"/>
          <w:b/>
          <w:bCs/>
          <w:color w:val="333333"/>
          <w:sz w:val="28"/>
          <w:szCs w:val="28"/>
          <w:lang w:eastAsia="ru-RU"/>
        </w:rPr>
        <w:br/>
        <w:t>деятельности общественных кладбищ на территории </w:t>
      </w:r>
      <w:r w:rsidRPr="001D1357">
        <w:rPr>
          <w:rFonts w:ascii="Times New Roman" w:eastAsia="Times New Roman" w:hAnsi="Times New Roman" w:cs="Times New Roman"/>
          <w:b/>
          <w:bCs/>
          <w:color w:val="333333"/>
          <w:sz w:val="28"/>
          <w:szCs w:val="28"/>
          <w:lang w:eastAsia="ru-RU"/>
        </w:rPr>
        <w:br/>
        <w:t> </w:t>
      </w:r>
      <w:r w:rsidR="002B27AC" w:rsidRPr="00EC6FE6">
        <w:rPr>
          <w:rFonts w:ascii="Times New Roman" w:eastAsia="Times New Roman" w:hAnsi="Times New Roman" w:cs="Times New Roman"/>
          <w:b/>
          <w:bCs/>
          <w:color w:val="333333"/>
          <w:sz w:val="28"/>
          <w:szCs w:val="28"/>
          <w:lang w:eastAsia="ru-RU"/>
        </w:rPr>
        <w:t>Профсоюзнинского сельского поселения</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1. Общие положения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r w:rsidRPr="001D1357">
        <w:rPr>
          <w:rFonts w:ascii="Times New Roman" w:eastAsia="Times New Roman" w:hAnsi="Times New Roman" w:cs="Times New Roman"/>
          <w:color w:val="000000"/>
          <w:sz w:val="28"/>
          <w:szCs w:val="28"/>
          <w:lang w:eastAsia="ru-RU"/>
        </w:rPr>
        <w:t>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1D1357">
        <w:rPr>
          <w:rFonts w:ascii="Times New Roman" w:eastAsia="Times New Roman" w:hAnsi="Times New Roman" w:cs="Times New Roman"/>
          <w:color w:val="000000"/>
          <w:spacing w:val="-5"/>
          <w:sz w:val="28"/>
          <w:szCs w:val="28"/>
          <w:lang w:eastAsia="ru-RU"/>
        </w:rPr>
        <w:t>погребения тела (останков) праха в соответствии с данными Правилами.</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1.2. Граждане самостоятельно организовывают погребение с обязательной регистрацией места захоронения в администрации </w:t>
      </w:r>
      <w:r w:rsidR="002B27AC" w:rsidRPr="00EC6FE6">
        <w:rPr>
          <w:rFonts w:ascii="Times New Roman" w:eastAsia="Times New Roman" w:hAnsi="Times New Roman" w:cs="Times New Roman"/>
          <w:color w:val="333333"/>
          <w:sz w:val="28"/>
          <w:szCs w:val="28"/>
          <w:lang w:eastAsia="ru-RU"/>
        </w:rPr>
        <w:t>Профсоюзнинского сельского поселения</w:t>
      </w:r>
      <w:r w:rsidRPr="001D1357">
        <w:rPr>
          <w:rFonts w:ascii="Times New Roman" w:eastAsia="Times New Roman" w:hAnsi="Times New Roman" w:cs="Times New Roman"/>
          <w:color w:val="333333"/>
          <w:sz w:val="28"/>
          <w:szCs w:val="28"/>
          <w:lang w:eastAsia="ru-RU"/>
        </w:rPr>
        <w:t>.</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1.3. Работы по содержанию, благоустройству и реконструкции кладбища осуществляет администрация  </w:t>
      </w:r>
      <w:r w:rsidR="002B27AC" w:rsidRPr="00EC6FE6">
        <w:rPr>
          <w:rFonts w:ascii="Times New Roman" w:eastAsia="Times New Roman" w:hAnsi="Times New Roman" w:cs="Times New Roman"/>
          <w:color w:val="333333"/>
          <w:sz w:val="28"/>
          <w:szCs w:val="28"/>
          <w:lang w:eastAsia="ru-RU"/>
        </w:rPr>
        <w:t>Профсоюзнинского сельского поселения</w:t>
      </w:r>
      <w:r w:rsidRPr="001D1357">
        <w:rPr>
          <w:rFonts w:ascii="Times New Roman" w:eastAsia="Times New Roman" w:hAnsi="Times New Roman" w:cs="Times New Roman"/>
          <w:color w:val="333333"/>
          <w:sz w:val="28"/>
          <w:szCs w:val="28"/>
          <w:lang w:eastAsia="ru-RU"/>
        </w:rPr>
        <w:t>.</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2. Порядок погребения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2.1. </w:t>
      </w:r>
      <w:proofErr w:type="gramStart"/>
      <w:r w:rsidRPr="001D1357">
        <w:rPr>
          <w:rFonts w:ascii="Times New Roman" w:eastAsia="Times New Roman" w:hAnsi="Times New Roman" w:cs="Times New Roman"/>
          <w:color w:val="333333"/>
          <w:sz w:val="28"/>
          <w:szCs w:val="28"/>
          <w:lang w:eastAsia="ru-RU"/>
        </w:rPr>
        <w:t>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1D1357">
        <w:rPr>
          <w:rFonts w:ascii="Times New Roman" w:eastAsia="Times New Roman" w:hAnsi="Times New Roman" w:cs="Times New Roman"/>
          <w:color w:val="333333"/>
          <w:sz w:val="28"/>
          <w:szCs w:val="28"/>
          <w:lang w:eastAsia="ru-RU"/>
        </w:rPr>
        <w:br/>
        <w:t>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w:t>
      </w:r>
      <w:proofErr w:type="gramEnd"/>
      <w:r w:rsidRPr="001D1357">
        <w:rPr>
          <w:rFonts w:ascii="Times New Roman" w:eastAsia="Times New Roman" w:hAnsi="Times New Roman" w:cs="Times New Roman"/>
          <w:color w:val="333333"/>
          <w:sz w:val="28"/>
          <w:szCs w:val="28"/>
          <w:lang w:eastAsia="ru-RU"/>
        </w:rPr>
        <w:t xml:space="preserve">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w:t>
      </w:r>
      <w:r w:rsidR="002B27AC" w:rsidRPr="00EC6FE6">
        <w:rPr>
          <w:rFonts w:ascii="Times New Roman" w:eastAsia="Times New Roman" w:hAnsi="Times New Roman" w:cs="Times New Roman"/>
          <w:color w:val="333333"/>
          <w:sz w:val="28"/>
          <w:szCs w:val="28"/>
          <w:lang w:eastAsia="ru-RU"/>
        </w:rPr>
        <w:t xml:space="preserve"> </w:t>
      </w:r>
      <w:r w:rsidRPr="001D1357">
        <w:rPr>
          <w:rFonts w:ascii="Times New Roman" w:eastAsia="Times New Roman" w:hAnsi="Times New Roman" w:cs="Times New Roman"/>
          <w:color w:val="333333"/>
          <w:sz w:val="28"/>
          <w:szCs w:val="28"/>
          <w:lang w:eastAsia="ru-RU"/>
        </w:rPr>
        <w:t>его личность.</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2.3. На общественных кладбищах погребение может осуществляться с учетом </w:t>
      </w:r>
      <w:proofErr w:type="spellStart"/>
      <w:r w:rsidRPr="001D1357">
        <w:rPr>
          <w:rFonts w:ascii="Times New Roman" w:eastAsia="Times New Roman" w:hAnsi="Times New Roman" w:cs="Times New Roman"/>
          <w:color w:val="333333"/>
          <w:sz w:val="28"/>
          <w:szCs w:val="28"/>
          <w:lang w:eastAsia="ru-RU"/>
        </w:rPr>
        <w:t>вероисповедальных</w:t>
      </w:r>
      <w:proofErr w:type="spellEnd"/>
      <w:r w:rsidRPr="001D1357">
        <w:rPr>
          <w:rFonts w:ascii="Times New Roman" w:eastAsia="Times New Roman" w:hAnsi="Times New Roman" w:cs="Times New Roman"/>
          <w:color w:val="333333"/>
          <w:sz w:val="28"/>
          <w:szCs w:val="28"/>
          <w:lang w:eastAsia="ru-RU"/>
        </w:rP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w:t>
      </w:r>
      <w:r w:rsidRPr="001D1357">
        <w:rPr>
          <w:rFonts w:ascii="Times New Roman" w:eastAsia="Times New Roman" w:hAnsi="Times New Roman" w:cs="Times New Roman"/>
          <w:color w:val="333333"/>
          <w:sz w:val="28"/>
          <w:szCs w:val="28"/>
          <w:lang w:eastAsia="ru-RU"/>
        </w:rPr>
        <w:lastRenderedPageBreak/>
        <w:t>на этом же участке земли умершего супруга или близкого родственника.</w:t>
      </w:r>
      <w:r w:rsidRPr="001D1357">
        <w:rPr>
          <w:rFonts w:ascii="Times New Roman" w:eastAsia="Times New Roman" w:hAnsi="Times New Roman" w:cs="Times New Roman"/>
          <w:color w:val="333333"/>
          <w:sz w:val="28"/>
          <w:szCs w:val="28"/>
          <w:lang w:eastAsia="ru-RU"/>
        </w:rPr>
        <w:br/>
        <w:t>   2.5.  Размеры бесплатно предоставляемых участков земли для погребения:</w:t>
      </w:r>
    </w:p>
    <w:p w:rsidR="001D1357" w:rsidRPr="001D1357" w:rsidRDefault="001D1357" w:rsidP="001D1357">
      <w:pPr>
        <w:shd w:val="clear" w:color="auto" w:fill="FFFFFF"/>
        <w:spacing w:after="135" w:line="240" w:lineRule="auto"/>
        <w:ind w:firstLine="720"/>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443"/>
        <w:gridCol w:w="70"/>
        <w:gridCol w:w="1474"/>
        <w:gridCol w:w="1650"/>
        <w:gridCol w:w="70"/>
        <w:gridCol w:w="1650"/>
      </w:tblGrid>
      <w:tr w:rsidR="001D1357" w:rsidRPr="001D1357" w:rsidTr="001D1357">
        <w:trPr>
          <w:trHeight w:val="300"/>
        </w:trPr>
        <w:tc>
          <w:tcPr>
            <w:tcW w:w="444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Вид захоронения</w:t>
            </w:r>
          </w:p>
        </w:tc>
        <w:tc>
          <w:tcPr>
            <w:tcW w:w="4776" w:type="dxa"/>
            <w:gridSpan w:val="5"/>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Размеры участков земли</w:t>
            </w:r>
          </w:p>
        </w:tc>
      </w:tr>
      <w:tr w:rsidR="001D1357" w:rsidRPr="001D1357" w:rsidTr="001D1357">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p>
        </w:tc>
        <w:tc>
          <w:tcPr>
            <w:tcW w:w="1481"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Длина, </w:t>
            </w:r>
            <w:r w:rsidRPr="001D1357">
              <w:rPr>
                <w:rFonts w:ascii="Times New Roman" w:eastAsia="Times New Roman" w:hAnsi="Times New Roman" w:cs="Times New Roman"/>
                <w:color w:val="333333"/>
                <w:sz w:val="28"/>
                <w:szCs w:val="28"/>
                <w:lang w:eastAsia="ru-RU"/>
              </w:rPr>
              <w:br/>
              <w:t xml:space="preserve">  </w:t>
            </w:r>
            <w:proofErr w:type="gramStart"/>
            <w:r w:rsidRPr="001D1357">
              <w:rPr>
                <w:rFonts w:ascii="Times New Roman" w:eastAsia="Times New Roman" w:hAnsi="Times New Roman" w:cs="Times New Roman"/>
                <w:color w:val="333333"/>
                <w:sz w:val="28"/>
                <w:szCs w:val="28"/>
                <w:lang w:eastAsia="ru-RU"/>
              </w:rPr>
              <w:t>м</w:t>
            </w:r>
            <w:proofErr w:type="gramEnd"/>
          </w:p>
        </w:tc>
        <w:tc>
          <w:tcPr>
            <w:tcW w:w="1646"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Ширина, </w:t>
            </w:r>
            <w:r w:rsidRPr="001D1357">
              <w:rPr>
                <w:rFonts w:ascii="Times New Roman" w:eastAsia="Times New Roman" w:hAnsi="Times New Roman" w:cs="Times New Roman"/>
                <w:color w:val="333333"/>
                <w:sz w:val="28"/>
                <w:szCs w:val="28"/>
                <w:lang w:eastAsia="ru-RU"/>
              </w:rPr>
              <w:br/>
              <w:t xml:space="preserve">   </w:t>
            </w:r>
            <w:proofErr w:type="gramStart"/>
            <w:r w:rsidRPr="001D1357">
              <w:rPr>
                <w:rFonts w:ascii="Times New Roman" w:eastAsia="Times New Roman" w:hAnsi="Times New Roman" w:cs="Times New Roman"/>
                <w:color w:val="333333"/>
                <w:sz w:val="28"/>
                <w:szCs w:val="28"/>
                <w:lang w:eastAsia="ru-RU"/>
              </w:rPr>
              <w:t>м</w:t>
            </w:r>
            <w:proofErr w:type="gramEnd"/>
          </w:p>
        </w:tc>
        <w:tc>
          <w:tcPr>
            <w:tcW w:w="1649"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Площадь,</w:t>
            </w:r>
            <w:r w:rsidRPr="001D1357">
              <w:rPr>
                <w:rFonts w:ascii="Times New Roman" w:eastAsia="Times New Roman" w:hAnsi="Times New Roman" w:cs="Times New Roman"/>
                <w:color w:val="333333"/>
                <w:sz w:val="28"/>
                <w:szCs w:val="28"/>
                <w:lang w:eastAsia="ru-RU"/>
              </w:rPr>
              <w:br/>
              <w:t> кв. м</w:t>
            </w:r>
          </w:p>
        </w:tc>
      </w:tr>
      <w:tr w:rsidR="001D1357" w:rsidRPr="001D1357" w:rsidTr="001D1357">
        <w:trPr>
          <w:trHeight w:val="393"/>
        </w:trPr>
        <w:tc>
          <w:tcPr>
            <w:tcW w:w="444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ind w:firstLine="720"/>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Одиночные захоронения                </w:t>
            </w:r>
          </w:p>
        </w:tc>
        <w:tc>
          <w:tcPr>
            <w:tcW w:w="1481"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3,5</w:t>
            </w:r>
          </w:p>
        </w:tc>
        <w:tc>
          <w:tcPr>
            <w:tcW w:w="1646"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2,0</w:t>
            </w:r>
          </w:p>
        </w:tc>
        <w:tc>
          <w:tcPr>
            <w:tcW w:w="1649"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7,0</w:t>
            </w:r>
          </w:p>
        </w:tc>
      </w:tr>
      <w:tr w:rsidR="001D1357" w:rsidRPr="001D1357" w:rsidTr="001D1357">
        <w:trPr>
          <w:trHeight w:val="454"/>
        </w:trPr>
        <w:tc>
          <w:tcPr>
            <w:tcW w:w="444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ind w:firstLine="720"/>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Родственные  захоронения</w:t>
            </w:r>
          </w:p>
        </w:tc>
        <w:tc>
          <w:tcPr>
            <w:tcW w:w="1481"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3,5</w:t>
            </w:r>
          </w:p>
        </w:tc>
        <w:tc>
          <w:tcPr>
            <w:tcW w:w="1646"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4,0</w:t>
            </w:r>
          </w:p>
        </w:tc>
        <w:tc>
          <w:tcPr>
            <w:tcW w:w="1649"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14,0</w:t>
            </w:r>
          </w:p>
        </w:tc>
      </w:tr>
      <w:tr w:rsidR="001D1357" w:rsidRPr="001D1357" w:rsidTr="001D1357">
        <w:trPr>
          <w:trHeight w:val="373"/>
        </w:trPr>
        <w:tc>
          <w:tcPr>
            <w:tcW w:w="44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ind w:left="644"/>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Для захоронения урны с прахом</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0,8</w:t>
            </w:r>
          </w:p>
        </w:tc>
        <w:tc>
          <w:tcPr>
            <w:tcW w:w="16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1,1</w:t>
            </w:r>
          </w:p>
        </w:tc>
        <w:tc>
          <w:tcPr>
            <w:tcW w:w="1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0,88</w:t>
            </w:r>
          </w:p>
        </w:tc>
      </w:tr>
      <w:tr w:rsidR="001D1357" w:rsidRPr="001D1357" w:rsidTr="001D1357">
        <w:trPr>
          <w:trHeight w:val="70"/>
        </w:trPr>
        <w:tc>
          <w:tcPr>
            <w:tcW w:w="44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70" w:lineRule="atLeast"/>
              <w:ind w:left="644"/>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Семейные захоронения</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70" w:lineRule="atLeast"/>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3,5</w:t>
            </w:r>
          </w:p>
        </w:tc>
        <w:tc>
          <w:tcPr>
            <w:tcW w:w="16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8,0</w:t>
            </w:r>
          </w:p>
          <w:p w:rsidR="001D1357" w:rsidRPr="001D1357" w:rsidRDefault="001D1357" w:rsidP="001D1357">
            <w:pPr>
              <w:spacing w:after="135" w:line="70" w:lineRule="atLeast"/>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1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357" w:rsidRPr="001D1357" w:rsidRDefault="001D1357" w:rsidP="001D1357">
            <w:pPr>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28,0</w:t>
            </w:r>
          </w:p>
          <w:p w:rsidR="001D1357" w:rsidRPr="001D1357" w:rsidRDefault="001D1357" w:rsidP="001D1357">
            <w:pPr>
              <w:spacing w:after="135" w:line="70" w:lineRule="atLeast"/>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r>
      <w:tr w:rsidR="001D1357" w:rsidRPr="001D1357" w:rsidTr="001D1357">
        <w:tc>
          <w:tcPr>
            <w:tcW w:w="4440"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1470"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1650"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c>
          <w:tcPr>
            <w:tcW w:w="1650" w:type="dxa"/>
            <w:tcBorders>
              <w:top w:val="nil"/>
              <w:left w:val="nil"/>
              <w:bottom w:val="nil"/>
              <w:right w:val="nil"/>
            </w:tcBorders>
            <w:shd w:val="clear" w:color="auto" w:fill="FFFFFF"/>
            <w:vAlign w:val="center"/>
            <w:hideMark/>
          </w:tcPr>
          <w:p w:rsidR="001D1357" w:rsidRPr="001D1357" w:rsidRDefault="001D1357" w:rsidP="001D1357">
            <w:pPr>
              <w:spacing w:after="0"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tc>
      </w:tr>
    </w:tbl>
    <w:p w:rsidR="002B27AC" w:rsidRPr="00EC6FE6"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r w:rsidRPr="001D1357">
        <w:rPr>
          <w:rFonts w:ascii="Times New Roman" w:eastAsia="Times New Roman" w:hAnsi="Times New Roman" w:cs="Times New Roman"/>
          <w:color w:val="333333"/>
          <w:sz w:val="28"/>
          <w:szCs w:val="28"/>
          <w:u w:val="single"/>
          <w:lang w:eastAsia="ru-RU"/>
        </w:rPr>
        <w:t>Одиночные захоронения</w:t>
      </w:r>
      <w:r w:rsidRPr="001D1357">
        <w:rPr>
          <w:rFonts w:ascii="Times New Roman" w:eastAsia="Times New Roman" w:hAnsi="Times New Roman" w:cs="Times New Roman"/>
          <w:color w:val="333333"/>
          <w:sz w:val="28"/>
          <w:szCs w:val="28"/>
          <w:lang w:eastAsia="ru-RU"/>
        </w:rPr>
        <w:t xml:space="preserve">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1D1357">
        <w:rPr>
          <w:rFonts w:ascii="Times New Roman" w:eastAsia="Times New Roman" w:hAnsi="Times New Roman" w:cs="Times New Roman"/>
          <w:color w:val="333333"/>
          <w:sz w:val="28"/>
          <w:szCs w:val="28"/>
          <w:lang w:eastAsia="ru-RU"/>
        </w:rPr>
        <w:t>–л</w:t>
      </w:r>
      <w:proofErr w:type="gramEnd"/>
      <w:r w:rsidRPr="001D1357">
        <w:rPr>
          <w:rFonts w:ascii="Times New Roman" w:eastAsia="Times New Roman" w:hAnsi="Times New Roman" w:cs="Times New Roman"/>
          <w:color w:val="333333"/>
          <w:sz w:val="28"/>
          <w:szCs w:val="28"/>
          <w:lang w:eastAsia="ru-RU"/>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1D1357" w:rsidRPr="001D1357" w:rsidRDefault="002B27AC"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C6FE6">
        <w:rPr>
          <w:rFonts w:ascii="Times New Roman" w:eastAsia="Times New Roman" w:hAnsi="Times New Roman" w:cs="Times New Roman"/>
          <w:color w:val="333333"/>
          <w:sz w:val="28"/>
          <w:szCs w:val="28"/>
          <w:lang w:eastAsia="ru-RU"/>
        </w:rPr>
        <w:t>     </w:t>
      </w:r>
      <w:r w:rsidR="001D1357" w:rsidRPr="001D1357">
        <w:rPr>
          <w:rFonts w:ascii="Times New Roman" w:eastAsia="Times New Roman" w:hAnsi="Times New Roman" w:cs="Times New Roman"/>
          <w:color w:val="333333"/>
          <w:sz w:val="28"/>
          <w:szCs w:val="28"/>
          <w:u w:val="single"/>
          <w:lang w:eastAsia="ru-RU"/>
        </w:rPr>
        <w:t>Родственные захоронения</w:t>
      </w:r>
      <w:r w:rsidR="001D1357" w:rsidRPr="001D1357">
        <w:rPr>
          <w:rFonts w:ascii="Times New Roman" w:eastAsia="Times New Roman" w:hAnsi="Times New Roman" w:cs="Times New Roman"/>
          <w:color w:val="333333"/>
          <w:sz w:val="28"/>
          <w:szCs w:val="28"/>
          <w:lang w:eastAsia="ru-RU"/>
        </w:rPr>
        <w:t>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001D1357" w:rsidRPr="001D1357">
        <w:rPr>
          <w:rFonts w:ascii="Times New Roman" w:eastAsia="Times New Roman" w:hAnsi="Times New Roman" w:cs="Times New Roman"/>
          <w:color w:val="333333"/>
          <w:sz w:val="28"/>
          <w:szCs w:val="28"/>
          <w:lang w:eastAsia="ru-RU"/>
        </w:rPr>
        <w:br/>
      </w:r>
      <w:r w:rsidR="001D1357" w:rsidRPr="001D1357">
        <w:rPr>
          <w:rFonts w:ascii="Times New Roman" w:eastAsia="Times New Roman" w:hAnsi="Times New Roman" w:cs="Times New Roman"/>
          <w:color w:val="333333"/>
          <w:sz w:val="28"/>
          <w:szCs w:val="28"/>
          <w:u w:val="single"/>
          <w:lang w:eastAsia="ru-RU"/>
        </w:rPr>
        <w:t>Семейные (родовые) захоронения</w:t>
      </w:r>
      <w:r w:rsidR="001D1357" w:rsidRPr="001D1357">
        <w:rPr>
          <w:rFonts w:ascii="Times New Roman" w:eastAsia="Times New Roman" w:hAnsi="Times New Roman" w:cs="Times New Roman"/>
          <w:color w:val="333333"/>
          <w:sz w:val="28"/>
          <w:szCs w:val="28"/>
          <w:lang w:eastAsia="ru-RU"/>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2.6. </w:t>
      </w:r>
      <w:proofErr w:type="gramStart"/>
      <w:r w:rsidRPr="001D1357">
        <w:rPr>
          <w:rFonts w:ascii="Times New Roman" w:eastAsia="Times New Roman" w:hAnsi="Times New Roman" w:cs="Times New Roman"/>
          <w:color w:val="333333"/>
          <w:sz w:val="28"/>
          <w:szCs w:val="28"/>
          <w:lang w:eastAsia="ru-RU"/>
        </w:rPr>
        <w:t>Расстояние между могилами по длинным сторонам должно быть не менее 1 метра, по коротким - не менее 0,5 метра.</w:t>
      </w:r>
      <w:proofErr w:type="gramEnd"/>
      <w:r w:rsidRPr="001D1357">
        <w:rPr>
          <w:rFonts w:ascii="Times New Roman" w:eastAsia="Times New Roman" w:hAnsi="Times New Roman" w:cs="Times New Roman"/>
          <w:color w:val="333333"/>
          <w:sz w:val="28"/>
          <w:szCs w:val="28"/>
          <w:lang w:eastAsia="ru-RU"/>
        </w:rPr>
        <w:t xml:space="preserve">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lastRenderedPageBreak/>
        <w:t>    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3. Установка надмогильных сооружений и их содержание</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1D1357">
        <w:rPr>
          <w:rFonts w:ascii="Times New Roman" w:eastAsia="Times New Roman" w:hAnsi="Times New Roman" w:cs="Times New Roman"/>
          <w:color w:val="333333"/>
          <w:sz w:val="28"/>
          <w:szCs w:val="28"/>
          <w:lang w:eastAsia="ru-RU"/>
        </w:rPr>
        <w:t>соседними</w:t>
      </w:r>
      <w:proofErr w:type="gramEnd"/>
      <w:r w:rsidRPr="001D1357">
        <w:rPr>
          <w:rFonts w:ascii="Times New Roman" w:eastAsia="Times New Roman" w:hAnsi="Times New Roman" w:cs="Times New Roman"/>
          <w:color w:val="333333"/>
          <w:sz w:val="28"/>
          <w:szCs w:val="28"/>
          <w:lang w:eastAsia="ru-RU"/>
        </w:rPr>
        <w:t>. Высота надмогильных сооружений не должна превышать 2 метров, оград - 1 метра. </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1D1357">
        <w:rPr>
          <w:rFonts w:ascii="Times New Roman" w:eastAsia="Times New Roman" w:hAnsi="Times New Roman" w:cs="Times New Roman"/>
          <w:color w:val="333333"/>
          <w:sz w:val="28"/>
          <w:szCs w:val="28"/>
          <w:lang w:eastAsia="ru-RU"/>
        </w:rPr>
        <w:t>лицом</w:t>
      </w:r>
      <w:proofErr w:type="gramEnd"/>
      <w:r w:rsidRPr="001D1357">
        <w:rPr>
          <w:rFonts w:ascii="Times New Roman" w:eastAsia="Times New Roman" w:hAnsi="Times New Roman" w:cs="Times New Roman"/>
          <w:color w:val="333333"/>
          <w:sz w:val="28"/>
          <w:szCs w:val="28"/>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3.3. Надписи на надмогильных сооружениях (надгробиях) должны соответствовать сведениям </w:t>
      </w:r>
      <w:proofErr w:type="gramStart"/>
      <w:r w:rsidRPr="001D1357">
        <w:rPr>
          <w:rFonts w:ascii="Times New Roman" w:eastAsia="Times New Roman" w:hAnsi="Times New Roman" w:cs="Times New Roman"/>
          <w:color w:val="333333"/>
          <w:sz w:val="28"/>
          <w:szCs w:val="28"/>
          <w:lang w:eastAsia="ru-RU"/>
        </w:rPr>
        <w:t>о</w:t>
      </w:r>
      <w:proofErr w:type="gramEnd"/>
      <w:r w:rsidRPr="001D1357">
        <w:rPr>
          <w:rFonts w:ascii="Times New Roman" w:eastAsia="Times New Roman" w:hAnsi="Times New Roman" w:cs="Times New Roman"/>
          <w:color w:val="333333"/>
          <w:sz w:val="28"/>
          <w:szCs w:val="28"/>
          <w:lang w:eastAsia="ru-RU"/>
        </w:rPr>
        <w:t xml:space="preserve"> действительно захороненных в данном месте умерших.</w:t>
      </w:r>
      <w:r w:rsidRPr="001D1357">
        <w:rPr>
          <w:rFonts w:ascii="Times New Roman" w:eastAsia="Times New Roman" w:hAnsi="Times New Roman" w:cs="Times New Roman"/>
          <w:color w:val="333333"/>
          <w:sz w:val="28"/>
          <w:szCs w:val="28"/>
          <w:lang w:eastAsia="ru-RU"/>
        </w:rPr>
        <w:b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3.5. Надмогильные сооружения устанавливаются с соблюдением соответствующих требований строительных норм и правил.</w:t>
      </w:r>
      <w:r w:rsidRPr="001D1357">
        <w:rPr>
          <w:rFonts w:ascii="Times New Roman" w:eastAsia="Times New Roman" w:hAnsi="Times New Roman" w:cs="Times New Roman"/>
          <w:color w:val="333333"/>
          <w:sz w:val="28"/>
          <w:szCs w:val="28"/>
          <w:lang w:eastAsia="ru-RU"/>
        </w:rPr>
        <w:br/>
        <w:t>   3.6. Установленные гражданами (организациями) надмогильные сооружения (памятники, цветники и др.) являются их собственностью.</w:t>
      </w:r>
      <w:r w:rsidRPr="001D1357">
        <w:rPr>
          <w:rFonts w:ascii="Times New Roman" w:eastAsia="Times New Roman" w:hAnsi="Times New Roman" w:cs="Times New Roman"/>
          <w:color w:val="333333"/>
          <w:sz w:val="28"/>
          <w:szCs w:val="28"/>
          <w:lang w:eastAsia="ru-RU"/>
        </w:rPr>
        <w:br/>
        <w:t>   3.7. Администрация поселения за установленные надмогильные сооружения материальной ответственности не несет.</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3.8. </w:t>
      </w:r>
      <w:proofErr w:type="gramStart"/>
      <w:r w:rsidRPr="001D1357">
        <w:rPr>
          <w:rFonts w:ascii="Times New Roman" w:eastAsia="Times New Roman" w:hAnsi="Times New Roman" w:cs="Times New Roman"/>
          <w:color w:val="333333"/>
          <w:sz w:val="28"/>
          <w:szCs w:val="28"/>
          <w:lang w:eastAsia="ru-RU"/>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4. Правила работы кладбищ</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4.1. Кладбища открыты для посещения ежедневно. </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4.2. Захоронение на кладбищах производится ежедневно с 10.00 до 17.00.</w:t>
      </w:r>
      <w:r w:rsidRPr="001D1357">
        <w:rPr>
          <w:rFonts w:ascii="Times New Roman" w:eastAsia="Times New Roman" w:hAnsi="Times New Roman" w:cs="Times New Roman"/>
          <w:color w:val="333333"/>
          <w:sz w:val="28"/>
          <w:szCs w:val="28"/>
          <w:lang w:eastAsia="ru-RU"/>
        </w:rPr>
        <w:br/>
        <w:t>    4.3.На территории кладбища посетители должны соблюдать общественный порядок и тишину.</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4.4. Посетители кладбища имеют право:</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устанавливать памятники в соответствии с требованиями настоящего Порядка;</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lastRenderedPageBreak/>
        <w:t>    - сажать цветы на могильном участке;</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другие права предусмотренные действующим законодательством.</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4.5. На территории кладбища посетителям запрещается:</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roofErr w:type="gramStart"/>
      <w:r w:rsidRPr="001D1357">
        <w:rPr>
          <w:rFonts w:ascii="Times New Roman" w:eastAsia="Times New Roman" w:hAnsi="Times New Roman" w:cs="Times New Roman"/>
          <w:color w:val="333333"/>
          <w:sz w:val="28"/>
          <w:szCs w:val="28"/>
          <w:lang w:eastAsia="ru-RU"/>
        </w:rPr>
        <w:t>- портить памятники, оборудование кладбища, засорять территорию;</w:t>
      </w:r>
      <w:r w:rsidRPr="001D1357">
        <w:rPr>
          <w:rFonts w:ascii="Times New Roman" w:eastAsia="Times New Roman" w:hAnsi="Times New Roman" w:cs="Times New Roman"/>
          <w:color w:val="333333"/>
          <w:sz w:val="28"/>
          <w:szCs w:val="28"/>
          <w:lang w:eastAsia="ru-RU"/>
        </w:rPr>
        <w:br/>
        <w:t>      - ломать зеленые насаждения, рвать цветы, собирать венки;</w:t>
      </w:r>
      <w:r w:rsidRPr="001D1357">
        <w:rPr>
          <w:rFonts w:ascii="Times New Roman" w:eastAsia="Times New Roman" w:hAnsi="Times New Roman" w:cs="Times New Roman"/>
          <w:color w:val="333333"/>
          <w:sz w:val="28"/>
          <w:szCs w:val="28"/>
          <w:lang w:eastAsia="ru-RU"/>
        </w:rPr>
        <w:br/>
        <w:t>     - выгуливать собак, пасти домашний скот, ловить птиц, собирать грибы;</w:t>
      </w:r>
      <w:proofErr w:type="gramEnd"/>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сажать деревья на могильном участке;</w:t>
      </w:r>
    </w:p>
    <w:p w:rsidR="001D1357" w:rsidRPr="001D1357" w:rsidRDefault="001D1357" w:rsidP="001D1357">
      <w:pPr>
        <w:shd w:val="clear" w:color="auto" w:fill="FFFFFF"/>
        <w:spacing w:after="135" w:line="240" w:lineRule="auto"/>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производить раскопку грунта и оставлять запасы строительных материалов;</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 самовольное погребение </w:t>
      </w:r>
      <w:proofErr w:type="gramStart"/>
      <w:r w:rsidRPr="001D1357">
        <w:rPr>
          <w:rFonts w:ascii="Times New Roman" w:eastAsia="Times New Roman" w:hAnsi="Times New Roman" w:cs="Times New Roman"/>
          <w:color w:val="333333"/>
          <w:sz w:val="28"/>
          <w:szCs w:val="28"/>
          <w:lang w:eastAsia="ru-RU"/>
        </w:rPr>
        <w:t>вне</w:t>
      </w:r>
      <w:proofErr w:type="gramEnd"/>
      <w:r w:rsidRPr="001D1357">
        <w:rPr>
          <w:rFonts w:ascii="Times New Roman" w:eastAsia="Times New Roman" w:hAnsi="Times New Roman" w:cs="Times New Roman"/>
          <w:color w:val="333333"/>
          <w:sz w:val="28"/>
          <w:szCs w:val="28"/>
          <w:lang w:eastAsia="ru-RU"/>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производить иные действия, нарушающие общественный порядок и чистоту территории кладбища.</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4.6. Возникающие имущественные и другие споры между гражданами и администрацией разрешаются в установленном законодательством порядке.</w:t>
      </w:r>
      <w:r w:rsidRPr="001D1357">
        <w:rPr>
          <w:rFonts w:ascii="Times New Roman" w:eastAsia="Times New Roman" w:hAnsi="Times New Roman" w:cs="Times New Roman"/>
          <w:color w:val="333333"/>
          <w:sz w:val="28"/>
          <w:szCs w:val="28"/>
          <w:lang w:eastAsia="ru-RU"/>
        </w:rPr>
        <w:br/>
        <w:t>    4.7. За нарушение настоящего Порядка виновные лица несут ответственность в соответствии с действующим законодательством </w:t>
      </w:r>
    </w:p>
    <w:p w:rsidR="001D1357" w:rsidRPr="001D1357" w:rsidRDefault="001D1357"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Pr="00EC6FE6" w:rsidRDefault="00EC6FE6" w:rsidP="001D135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bookmarkStart w:id="0" w:name="_GoBack"/>
      <w:bookmarkEnd w:id="0"/>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EC6FE6" w:rsidRDefault="00EC6FE6" w:rsidP="001D1357">
      <w:pPr>
        <w:shd w:val="clear" w:color="auto" w:fill="FFFFFF"/>
        <w:spacing w:after="0" w:line="240" w:lineRule="auto"/>
        <w:jc w:val="right"/>
        <w:rPr>
          <w:rFonts w:ascii="Helvetica" w:eastAsia="Times New Roman" w:hAnsi="Helvetica" w:cs="Helvetica"/>
          <w:color w:val="333333"/>
          <w:sz w:val="28"/>
          <w:szCs w:val="28"/>
          <w:lang w:eastAsia="ru-RU"/>
        </w:rPr>
      </w:pPr>
    </w:p>
    <w:p w:rsidR="001D1357" w:rsidRPr="001D1357" w:rsidRDefault="001D1357" w:rsidP="001D1357">
      <w:pPr>
        <w:shd w:val="clear" w:color="auto" w:fill="FFFFFF"/>
        <w:spacing w:after="0" w:line="240" w:lineRule="auto"/>
        <w:jc w:val="right"/>
        <w:rPr>
          <w:rFonts w:ascii="Helvetica" w:eastAsia="Times New Roman" w:hAnsi="Helvetica" w:cs="Helvetica"/>
          <w:color w:val="333333"/>
          <w:sz w:val="20"/>
          <w:szCs w:val="20"/>
          <w:lang w:eastAsia="ru-RU"/>
        </w:rPr>
      </w:pPr>
    </w:p>
    <w:p w:rsidR="001D1357" w:rsidRPr="001D1357" w:rsidRDefault="001D1357"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D1357">
        <w:rPr>
          <w:rFonts w:ascii="Times New Roman" w:eastAsia="Times New Roman" w:hAnsi="Times New Roman" w:cs="Times New Roman"/>
          <w:color w:val="333333"/>
          <w:sz w:val="24"/>
          <w:szCs w:val="24"/>
          <w:lang w:eastAsia="ru-RU"/>
        </w:rPr>
        <w:lastRenderedPageBreak/>
        <w:t> Приложение № 2</w:t>
      </w:r>
    </w:p>
    <w:p w:rsidR="00EC6FE6" w:rsidRPr="00A2752D" w:rsidRDefault="001D1357"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D1357">
        <w:rPr>
          <w:rFonts w:ascii="Times New Roman" w:eastAsia="Times New Roman" w:hAnsi="Times New Roman" w:cs="Times New Roman"/>
          <w:color w:val="333333"/>
          <w:sz w:val="24"/>
          <w:szCs w:val="24"/>
          <w:lang w:eastAsia="ru-RU"/>
        </w:rPr>
        <w:t>к решению Совета депутатов</w:t>
      </w:r>
      <w:r w:rsidR="00EC6FE6" w:rsidRPr="00A2752D">
        <w:rPr>
          <w:rFonts w:ascii="Times New Roman" w:eastAsia="Times New Roman" w:hAnsi="Times New Roman" w:cs="Times New Roman"/>
          <w:color w:val="333333"/>
          <w:sz w:val="24"/>
          <w:szCs w:val="24"/>
          <w:lang w:eastAsia="ru-RU"/>
        </w:rPr>
        <w:t xml:space="preserve"> </w:t>
      </w:r>
    </w:p>
    <w:p w:rsidR="001D1357" w:rsidRPr="001D1357" w:rsidRDefault="00EC6FE6" w:rsidP="001D1357">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A2752D">
        <w:rPr>
          <w:rFonts w:ascii="Times New Roman" w:eastAsia="Times New Roman" w:hAnsi="Times New Roman" w:cs="Times New Roman"/>
          <w:color w:val="333333"/>
          <w:sz w:val="24"/>
          <w:szCs w:val="24"/>
          <w:lang w:eastAsia="ru-RU"/>
        </w:rPr>
        <w:t>Профсоюзнинского сельского поселения</w:t>
      </w:r>
    </w:p>
    <w:p w:rsidR="001D1357" w:rsidRPr="001D1357" w:rsidRDefault="001D1357" w:rsidP="001D1357">
      <w:pPr>
        <w:shd w:val="clear" w:color="auto" w:fill="FFFFFF"/>
        <w:spacing w:after="0" w:line="240" w:lineRule="auto"/>
        <w:jc w:val="right"/>
        <w:rPr>
          <w:rFonts w:ascii="Helvetica" w:eastAsia="Times New Roman" w:hAnsi="Helvetica" w:cs="Helvetica"/>
          <w:color w:val="333333"/>
          <w:sz w:val="20"/>
          <w:szCs w:val="20"/>
          <w:lang w:eastAsia="ru-RU"/>
        </w:rPr>
      </w:pPr>
      <w:r w:rsidRPr="001D1357">
        <w:rPr>
          <w:rFonts w:ascii="Times New Roman" w:eastAsia="Times New Roman" w:hAnsi="Times New Roman" w:cs="Times New Roman"/>
          <w:color w:val="333333"/>
          <w:sz w:val="24"/>
          <w:szCs w:val="24"/>
          <w:lang w:eastAsia="ru-RU"/>
        </w:rPr>
        <w:t xml:space="preserve">от </w:t>
      </w:r>
      <w:r w:rsidR="00EC6FE6" w:rsidRPr="00A2752D">
        <w:rPr>
          <w:rFonts w:ascii="Times New Roman" w:eastAsia="Times New Roman" w:hAnsi="Times New Roman" w:cs="Times New Roman"/>
          <w:color w:val="333333"/>
          <w:sz w:val="24"/>
          <w:szCs w:val="24"/>
          <w:lang w:eastAsia="ru-RU"/>
        </w:rPr>
        <w:t>26.04.2018г.</w:t>
      </w:r>
      <w:r w:rsidRPr="001D1357">
        <w:rPr>
          <w:rFonts w:ascii="Times New Roman" w:eastAsia="Times New Roman" w:hAnsi="Times New Roman" w:cs="Times New Roman"/>
          <w:color w:val="333333"/>
          <w:sz w:val="24"/>
          <w:szCs w:val="24"/>
          <w:lang w:eastAsia="ru-RU"/>
        </w:rPr>
        <w:t xml:space="preserve">    № </w:t>
      </w:r>
      <w:r w:rsidR="00EC6FE6" w:rsidRPr="00A2752D">
        <w:rPr>
          <w:rFonts w:ascii="Times New Roman" w:eastAsia="Times New Roman" w:hAnsi="Times New Roman" w:cs="Times New Roman"/>
          <w:color w:val="333333"/>
          <w:sz w:val="24"/>
          <w:szCs w:val="24"/>
          <w:lang w:eastAsia="ru-RU"/>
        </w:rPr>
        <w:t>4/2</w:t>
      </w:r>
    </w:p>
    <w:p w:rsidR="001D1357" w:rsidRPr="001D1357" w:rsidRDefault="001D1357" w:rsidP="001D1357">
      <w:pPr>
        <w:shd w:val="clear" w:color="auto" w:fill="FFFFFF"/>
        <w:spacing w:after="0" w:line="240" w:lineRule="auto"/>
        <w:jc w:val="center"/>
        <w:rPr>
          <w:rFonts w:ascii="Helvetica" w:eastAsia="Times New Roman" w:hAnsi="Helvetica" w:cs="Helvetica"/>
          <w:color w:val="333333"/>
          <w:sz w:val="20"/>
          <w:szCs w:val="20"/>
          <w:lang w:eastAsia="ru-RU"/>
        </w:rPr>
      </w:pPr>
      <w:r w:rsidRPr="001D1357">
        <w:rPr>
          <w:rFonts w:ascii="Helvetica" w:eastAsia="Times New Roman" w:hAnsi="Helvetica" w:cs="Helvetica"/>
          <w:b/>
          <w:bCs/>
          <w:color w:val="333333"/>
          <w:sz w:val="26"/>
          <w:szCs w:val="26"/>
          <w:lang w:eastAsia="ru-RU"/>
        </w:rPr>
        <w:t> </w:t>
      </w:r>
    </w:p>
    <w:p w:rsidR="001D1357" w:rsidRPr="001D1357" w:rsidRDefault="001D1357"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Правила</w:t>
      </w:r>
      <w:r w:rsidRPr="001D1357">
        <w:rPr>
          <w:rFonts w:ascii="Times New Roman" w:eastAsia="Times New Roman" w:hAnsi="Times New Roman" w:cs="Times New Roman"/>
          <w:b/>
          <w:bCs/>
          <w:color w:val="333333"/>
          <w:sz w:val="28"/>
          <w:szCs w:val="28"/>
          <w:lang w:eastAsia="ru-RU"/>
        </w:rPr>
        <w:br/>
        <w:t>содержания мест погребения на территории</w:t>
      </w:r>
    </w:p>
    <w:p w:rsidR="001D1357" w:rsidRPr="00197CC3" w:rsidRDefault="00EC6FE6" w:rsidP="001D135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97CC3">
        <w:rPr>
          <w:rFonts w:ascii="Times New Roman" w:eastAsia="Times New Roman" w:hAnsi="Times New Roman" w:cs="Times New Roman"/>
          <w:b/>
          <w:bCs/>
          <w:color w:val="333333"/>
          <w:sz w:val="28"/>
          <w:szCs w:val="28"/>
          <w:lang w:eastAsia="ru-RU"/>
        </w:rPr>
        <w:t>Профсоюзнинского сельского поселения</w:t>
      </w:r>
    </w:p>
    <w:p w:rsidR="00EC6FE6" w:rsidRPr="001D1357" w:rsidRDefault="00EC6FE6"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w:t>
      </w:r>
      <w:proofErr w:type="gramStart"/>
      <w:r w:rsidRPr="001D1357">
        <w:rPr>
          <w:rFonts w:ascii="Times New Roman" w:eastAsia="Times New Roman" w:hAnsi="Times New Roman" w:cs="Times New Roman"/>
          <w:color w:val="333333"/>
          <w:sz w:val="28"/>
          <w:szCs w:val="28"/>
          <w:lang w:eastAsia="ru-RU"/>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b/>
          <w:bCs/>
          <w:color w:val="333333"/>
          <w:sz w:val="28"/>
          <w:szCs w:val="28"/>
          <w:lang w:eastAsia="ru-RU"/>
        </w:rPr>
        <w:t>1. Требования к размещению участков и территорий кладбищ</w:t>
      </w:r>
    </w:p>
    <w:p w:rsidR="001D1357" w:rsidRPr="001D1357" w:rsidRDefault="001D1357" w:rsidP="001D1357">
      <w:pPr>
        <w:shd w:val="clear" w:color="auto" w:fill="FFFFFF"/>
        <w:spacing w:after="0" w:line="240" w:lineRule="auto"/>
        <w:ind w:firstLine="357"/>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1.1. Территория кладбища независимо от способа захоронения подразделяется на функциональные зоны:</w:t>
      </w:r>
    </w:p>
    <w:p w:rsidR="001D1357" w:rsidRPr="001D1357" w:rsidRDefault="00EC6FE6"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7CC3">
        <w:rPr>
          <w:rFonts w:ascii="Times New Roman" w:eastAsia="Times New Roman" w:hAnsi="Times New Roman" w:cs="Times New Roman"/>
          <w:color w:val="333333"/>
          <w:sz w:val="28"/>
          <w:szCs w:val="28"/>
          <w:lang w:eastAsia="ru-RU"/>
        </w:rPr>
        <w:t>   </w:t>
      </w:r>
      <w:r w:rsidR="001D1357" w:rsidRPr="001D1357">
        <w:rPr>
          <w:rFonts w:ascii="Times New Roman" w:eastAsia="Times New Roman" w:hAnsi="Times New Roman" w:cs="Times New Roman"/>
          <w:color w:val="333333"/>
          <w:sz w:val="28"/>
          <w:szCs w:val="28"/>
          <w:lang w:eastAsia="ru-RU"/>
        </w:rPr>
        <w:t>-входную;</w:t>
      </w:r>
      <w:r w:rsidR="001D1357" w:rsidRPr="001D1357">
        <w:rPr>
          <w:rFonts w:ascii="Times New Roman" w:eastAsia="Times New Roman" w:hAnsi="Times New Roman" w:cs="Times New Roman"/>
          <w:color w:val="FF0000"/>
          <w:sz w:val="28"/>
          <w:szCs w:val="28"/>
          <w:lang w:eastAsia="ru-RU"/>
        </w:rPr>
        <w:br/>
      </w:r>
      <w:r w:rsidRPr="00197CC3">
        <w:rPr>
          <w:rFonts w:ascii="Times New Roman" w:eastAsia="Times New Roman" w:hAnsi="Times New Roman" w:cs="Times New Roman"/>
          <w:color w:val="333333"/>
          <w:sz w:val="28"/>
          <w:szCs w:val="28"/>
          <w:lang w:eastAsia="ru-RU"/>
        </w:rPr>
        <w:t>   </w:t>
      </w:r>
      <w:proofErr w:type="gramStart"/>
      <w:r w:rsidR="001D1357" w:rsidRPr="001D1357">
        <w:rPr>
          <w:rFonts w:ascii="Times New Roman" w:eastAsia="Times New Roman" w:hAnsi="Times New Roman" w:cs="Times New Roman"/>
          <w:color w:val="333333"/>
          <w:sz w:val="28"/>
          <w:szCs w:val="28"/>
          <w:lang w:eastAsia="ru-RU"/>
        </w:rPr>
        <w:t>-з</w:t>
      </w:r>
      <w:proofErr w:type="gramEnd"/>
      <w:r w:rsidR="001D1357" w:rsidRPr="001D1357">
        <w:rPr>
          <w:rFonts w:ascii="Times New Roman" w:eastAsia="Times New Roman" w:hAnsi="Times New Roman" w:cs="Times New Roman"/>
          <w:color w:val="333333"/>
          <w:sz w:val="28"/>
          <w:szCs w:val="28"/>
          <w:lang w:eastAsia="ru-RU"/>
        </w:rPr>
        <w:t>ахоронений;</w:t>
      </w:r>
      <w:r w:rsidR="001D1357" w:rsidRPr="001D1357">
        <w:rPr>
          <w:rFonts w:ascii="Times New Roman" w:eastAsia="Times New Roman" w:hAnsi="Times New Roman" w:cs="Times New Roman"/>
          <w:color w:val="333333"/>
          <w:sz w:val="28"/>
          <w:szCs w:val="28"/>
          <w:lang w:eastAsia="ru-RU"/>
        </w:rPr>
        <w:br/>
        <w:t>    -защитную (зеленую) зону по периметру кладбища.</w:t>
      </w:r>
    </w:p>
    <w:p w:rsidR="001D1357" w:rsidRPr="001D1357" w:rsidRDefault="001D1357" w:rsidP="001D1357">
      <w:pPr>
        <w:shd w:val="clear" w:color="auto" w:fill="FFFFFF"/>
        <w:spacing w:after="0" w:line="240" w:lineRule="auto"/>
        <w:ind w:firstLine="357"/>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2. Оборудование и озеленение мест захоронения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2.1. Озеленение и благоустройство мест погребения должно производиться с действующими нормами и правилами.</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2.2. Посадка деревьев гражданами на участках захоронения допускается только по согласованию с администрацией </w:t>
      </w:r>
      <w:r w:rsidR="00EC6FE6" w:rsidRPr="00197CC3">
        <w:rPr>
          <w:rFonts w:ascii="Times New Roman" w:eastAsia="Times New Roman" w:hAnsi="Times New Roman" w:cs="Times New Roman"/>
          <w:color w:val="333333"/>
          <w:sz w:val="28"/>
          <w:szCs w:val="28"/>
          <w:lang w:eastAsia="ru-RU"/>
        </w:rPr>
        <w:t>Профсоюзнинского сельского поселения</w:t>
      </w:r>
      <w:r w:rsidRPr="001D1357">
        <w:rPr>
          <w:rFonts w:ascii="Times New Roman" w:eastAsia="Times New Roman" w:hAnsi="Times New Roman" w:cs="Times New Roman"/>
          <w:color w:val="333333"/>
          <w:sz w:val="28"/>
          <w:szCs w:val="28"/>
          <w:lang w:eastAsia="ru-RU"/>
        </w:rPr>
        <w:t>.  </w:t>
      </w:r>
      <w:r w:rsidRPr="001D1357">
        <w:rPr>
          <w:rFonts w:ascii="Times New Roman" w:eastAsia="Times New Roman" w:hAnsi="Times New Roman" w:cs="Times New Roman"/>
          <w:color w:val="333333"/>
          <w:sz w:val="28"/>
          <w:szCs w:val="28"/>
          <w:lang w:eastAsia="ru-RU"/>
        </w:rPr>
        <w:br/>
        <w:t>   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1D1357" w:rsidRPr="001D1357" w:rsidRDefault="001D1357" w:rsidP="001D135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3. Содержание мест погребения</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3.1. Содержание мест погребения (кладбищ) муниципального образования возлагается на администрацию сельского поселения.</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3.2. Администрация сельского поселения обязана обеспечить:</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соблюдение установленной нормы отвода земельного участка для захоронения;</w:t>
      </w:r>
      <w:r w:rsidRPr="001D1357">
        <w:rPr>
          <w:rFonts w:ascii="Times New Roman" w:eastAsia="Times New Roman" w:hAnsi="Times New Roman" w:cs="Times New Roman"/>
          <w:color w:val="333333"/>
          <w:sz w:val="28"/>
          <w:szCs w:val="28"/>
          <w:lang w:eastAsia="ru-RU"/>
        </w:rPr>
        <w:br/>
      </w:r>
      <w:r w:rsidRPr="001D1357">
        <w:rPr>
          <w:rFonts w:ascii="Times New Roman" w:eastAsia="Times New Roman" w:hAnsi="Times New Roman" w:cs="Times New Roman"/>
          <w:color w:val="333333"/>
          <w:sz w:val="28"/>
          <w:szCs w:val="28"/>
          <w:lang w:eastAsia="ru-RU"/>
        </w:rPr>
        <w:lastRenderedPageBreak/>
        <w:t>    - содержание в исправном состоянии инженерного оборудования, ограды, дорог, площадок кладбищ и их ремонт;</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озеленение, уход за зелеными насаждениями на территории кладбища и их обновление;</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систематическую уборку территории кладбищ и своевременный вывоз мусора;</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соблюдение правил пожарной безопасности;</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соблюдение санитарных норм и правил;</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обустройство контейнерных площадок для сбора мусора;</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содержание в надлежащем порядке памятников.</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1D1357" w:rsidRPr="001D1357" w:rsidRDefault="001D1357"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4. Контроль и ответственность за нарушение правил</w:t>
      </w:r>
    </w:p>
    <w:p w:rsidR="001D1357" w:rsidRPr="001D1357" w:rsidRDefault="001D1357"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содержания мест погребения</w:t>
      </w:r>
    </w:p>
    <w:p w:rsidR="001D1357" w:rsidRPr="001D1357" w:rsidRDefault="001D1357" w:rsidP="001D135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4.1. </w:t>
      </w:r>
      <w:proofErr w:type="gramStart"/>
      <w:r w:rsidRPr="001D1357">
        <w:rPr>
          <w:rFonts w:ascii="Times New Roman" w:eastAsia="Times New Roman" w:hAnsi="Times New Roman" w:cs="Times New Roman"/>
          <w:color w:val="333333"/>
          <w:sz w:val="28"/>
          <w:szCs w:val="28"/>
          <w:lang w:eastAsia="ru-RU"/>
        </w:rPr>
        <w:t>Контроль за</w:t>
      </w:r>
      <w:proofErr w:type="gramEnd"/>
      <w:r w:rsidRPr="001D1357">
        <w:rPr>
          <w:rFonts w:ascii="Times New Roman" w:eastAsia="Times New Roman" w:hAnsi="Times New Roman" w:cs="Times New Roman"/>
          <w:color w:val="333333"/>
          <w:sz w:val="28"/>
          <w:szCs w:val="28"/>
          <w:lang w:eastAsia="ru-RU"/>
        </w:rPr>
        <w:t xml:space="preserve"> исполнением настоящих Правил осуществляют:</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xml:space="preserve">   - администрация </w:t>
      </w:r>
      <w:r w:rsidR="00EC6FE6" w:rsidRPr="00197CC3">
        <w:rPr>
          <w:rFonts w:ascii="Times New Roman" w:eastAsia="Times New Roman" w:hAnsi="Times New Roman" w:cs="Times New Roman"/>
          <w:color w:val="333333"/>
          <w:sz w:val="28"/>
          <w:szCs w:val="28"/>
          <w:lang w:eastAsia="ru-RU"/>
        </w:rPr>
        <w:t>Профсоюзнинского сельского поселения</w:t>
      </w:r>
      <w:r w:rsidRPr="001D1357">
        <w:rPr>
          <w:rFonts w:ascii="Times New Roman" w:eastAsia="Times New Roman" w:hAnsi="Times New Roman" w:cs="Times New Roman"/>
          <w:color w:val="333333"/>
          <w:sz w:val="28"/>
          <w:szCs w:val="28"/>
          <w:lang w:eastAsia="ru-RU"/>
        </w:rPr>
        <w:t>;</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 иные службы в случаях, предусмотренных действующим законодательством Российской Федерации.</w:t>
      </w:r>
    </w:p>
    <w:p w:rsidR="001D1357" w:rsidRPr="001D1357" w:rsidRDefault="001D1357" w:rsidP="001D135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1D1357" w:rsidRPr="001D1357" w:rsidRDefault="001D1357" w:rsidP="001D135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D1357">
        <w:rPr>
          <w:rFonts w:ascii="Times New Roman" w:eastAsia="Times New Roman" w:hAnsi="Times New Roman" w:cs="Times New Roman"/>
          <w:color w:val="333333"/>
          <w:sz w:val="28"/>
          <w:szCs w:val="28"/>
          <w:lang w:eastAsia="ru-RU"/>
        </w:rPr>
        <w:t> </w:t>
      </w:r>
    </w:p>
    <w:p w:rsidR="00FA09DD" w:rsidRDefault="00FA09DD"/>
    <w:sectPr w:rsidR="00FA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8D"/>
    <w:rsid w:val="00197CC3"/>
    <w:rsid w:val="001D1357"/>
    <w:rsid w:val="002B27AC"/>
    <w:rsid w:val="00766C8D"/>
    <w:rsid w:val="00A2752D"/>
    <w:rsid w:val="00EC6FE6"/>
    <w:rsid w:val="00FA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57"/>
    <w:rPr>
      <w:b/>
      <w:bCs/>
    </w:rPr>
  </w:style>
  <w:style w:type="paragraph" w:customStyle="1" w:styleId="listparagraph">
    <w:name w:val="listparagraph"/>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57"/>
    <w:rPr>
      <w:b/>
      <w:bCs/>
    </w:rPr>
  </w:style>
  <w:style w:type="paragraph" w:customStyle="1" w:styleId="listparagraph">
    <w:name w:val="listparagraph"/>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D1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7511">
      <w:bodyDiv w:val="1"/>
      <w:marLeft w:val="0"/>
      <w:marRight w:val="0"/>
      <w:marTop w:val="0"/>
      <w:marBottom w:val="0"/>
      <w:divBdr>
        <w:top w:val="none" w:sz="0" w:space="0" w:color="auto"/>
        <w:left w:val="none" w:sz="0" w:space="0" w:color="auto"/>
        <w:bottom w:val="none" w:sz="0" w:space="0" w:color="auto"/>
        <w:right w:val="none" w:sz="0" w:space="0" w:color="auto"/>
      </w:divBdr>
    </w:div>
    <w:div w:id="7081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2018-04-27T10:57:00Z</cp:lastPrinted>
  <dcterms:created xsi:type="dcterms:W3CDTF">2018-04-27T10:38:00Z</dcterms:created>
  <dcterms:modified xsi:type="dcterms:W3CDTF">2018-04-27T10:58:00Z</dcterms:modified>
</cp:coreProperties>
</file>