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40" w:rsidRPr="00F50540" w:rsidRDefault="00F50540" w:rsidP="00F50540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</w:rPr>
      </w:pPr>
      <w:r w:rsidRPr="00F50540">
        <w:rPr>
          <w:rFonts w:ascii="Times New Roman" w:hAnsi="Times New Roman"/>
          <w:color w:val="auto"/>
        </w:rPr>
        <w:t>СОВЕТ ДЕПУТАТОВ</w:t>
      </w:r>
    </w:p>
    <w:p w:rsidR="00F50540" w:rsidRPr="00F50540" w:rsidRDefault="00F50540" w:rsidP="00F50540">
      <w:pPr>
        <w:pStyle w:val="2"/>
        <w:suppressAutoHyphens/>
        <w:ind w:left="576" w:hanging="576"/>
        <w:jc w:val="center"/>
        <w:rPr>
          <w:rFonts w:ascii="Times New Roman" w:hAnsi="Times New Roman"/>
          <w:color w:val="auto"/>
        </w:rPr>
      </w:pPr>
      <w:r w:rsidRPr="00F50540">
        <w:rPr>
          <w:rFonts w:ascii="Times New Roman" w:hAnsi="Times New Roman"/>
          <w:color w:val="auto"/>
        </w:rPr>
        <w:t>ПРОФСОЮЗНИНСКОГО СЕЛЬСКОГО ПОСЕЛЕНИЯ ДАНИЛОВСКОГО МУНИЦИПАЛЬНОГО РАЙОНА</w:t>
      </w:r>
    </w:p>
    <w:p w:rsidR="00F50540" w:rsidRPr="00F50540" w:rsidRDefault="00F50540" w:rsidP="00F50540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rFonts w:ascii="Times New Roman" w:hAnsi="Times New Roman"/>
          <w:color w:val="auto"/>
        </w:rPr>
      </w:pPr>
      <w:r w:rsidRPr="00F50540">
        <w:rPr>
          <w:rFonts w:ascii="Times New Roman" w:hAnsi="Times New Roman"/>
          <w:color w:val="auto"/>
        </w:rPr>
        <w:t>ВОЛГОГРАДСКОЙ ОБЛАСТИ</w:t>
      </w:r>
    </w:p>
    <w:p w:rsidR="00F50540" w:rsidRDefault="00F50540" w:rsidP="00F505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50540" w:rsidRPr="008A1551" w:rsidRDefault="00F50540" w:rsidP="00F50540">
      <w:pPr>
        <w:pStyle w:val="a4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8A1551">
        <w:rPr>
          <w:bdr w:val="none" w:sz="0" w:space="0" w:color="auto" w:frame="1"/>
        </w:rPr>
        <w:t>от «</w:t>
      </w:r>
      <w:r w:rsidR="00234BF2" w:rsidRPr="008A1551">
        <w:rPr>
          <w:bdr w:val="none" w:sz="0" w:space="0" w:color="auto" w:frame="1"/>
        </w:rPr>
        <w:t>2</w:t>
      </w:r>
      <w:r w:rsidR="00207A53">
        <w:rPr>
          <w:bdr w:val="none" w:sz="0" w:space="0" w:color="auto" w:frame="1"/>
        </w:rPr>
        <w:t>9</w:t>
      </w:r>
      <w:r w:rsidRPr="008A1551">
        <w:rPr>
          <w:bdr w:val="none" w:sz="0" w:space="0" w:color="auto" w:frame="1"/>
        </w:rPr>
        <w:t xml:space="preserve">» </w:t>
      </w:r>
      <w:r w:rsidR="00234BF2" w:rsidRPr="008A1551">
        <w:rPr>
          <w:bdr w:val="none" w:sz="0" w:space="0" w:color="auto" w:frame="1"/>
        </w:rPr>
        <w:t xml:space="preserve"> марта </w:t>
      </w:r>
      <w:r w:rsidRPr="008A1551">
        <w:rPr>
          <w:bdr w:val="none" w:sz="0" w:space="0" w:color="auto" w:frame="1"/>
        </w:rPr>
        <w:t xml:space="preserve"> 2017  года                     № </w:t>
      </w:r>
      <w:r w:rsidR="00234BF2" w:rsidRPr="008A1551">
        <w:rPr>
          <w:bdr w:val="none" w:sz="0" w:space="0" w:color="auto" w:frame="1"/>
        </w:rPr>
        <w:t>2/</w:t>
      </w:r>
      <w:r w:rsidR="00207A53">
        <w:rPr>
          <w:bdr w:val="none" w:sz="0" w:space="0" w:color="auto" w:frame="1"/>
        </w:rPr>
        <w:t>3</w:t>
      </w:r>
    </w:p>
    <w:p w:rsidR="00CB3225" w:rsidRPr="008A1551" w:rsidRDefault="00CB3225" w:rsidP="00CB32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8A1551">
        <w:rPr>
          <w:rFonts w:ascii="Times New Roman" w:eastAsia="Times New Roman" w:hAnsi="Times New Roman" w:cs="Times New Roman"/>
          <w:bCs/>
          <w:color w:val="3C3C3C"/>
          <w:sz w:val="24"/>
          <w:szCs w:val="24"/>
          <w:lang w:eastAsia="ru-RU"/>
        </w:rPr>
        <w:t> 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 Об утверждении Положения о Порядке организации учета муниципального имущества </w:t>
      </w:r>
      <w:r w:rsidR="00F50540" w:rsidRPr="00B2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и ведении реестра объектов муниципальной собственности </w:t>
      </w:r>
      <w:r w:rsidR="00F50540" w:rsidRPr="00B2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8A1551" w:rsidRPr="00B20CD2" w:rsidRDefault="008A1551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Приказом Минэкономразвития России от 30.08.2011 г. №424 «Об утверждении Порядка ведения органами местного самоуправления реестров муниципального имущества», руководствуясь Уставом </w:t>
      </w:r>
      <w:r w:rsidR="00F50540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Совет депутатов</w:t>
      </w:r>
      <w:r w:rsidR="00F50540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Профсоюзнинского сельского поселения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Положение о Порядке организации  учета муниципального имущества </w:t>
      </w:r>
      <w:r w:rsidR="00F50540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ведении реестра объектов муниципальной собственности </w:t>
      </w:r>
      <w:r w:rsidR="00F50540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согласно приложению.</w:t>
      </w:r>
    </w:p>
    <w:p w:rsidR="00F50540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2.Признать утратившими силу решени</w:t>
      </w:r>
      <w:r w:rsidR="00F50540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F50540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Профсоюзнинского сельского поселения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F50540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09.01.2007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2/1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</w:t>
      </w:r>
      <w:r w:rsidR="00F50540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учета и ведения реестра муниципального имущества </w:t>
      </w:r>
      <w:r w:rsidR="00F50540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 сельского поселения».</w:t>
      </w:r>
    </w:p>
    <w:p w:rsidR="00CB3225" w:rsidRPr="00B20CD2" w:rsidRDefault="00F50540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Обнародовать</w:t>
      </w:r>
      <w:proofErr w:type="gramStart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3225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B3225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астоящее Решение на информационных стендах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="00CB3225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администрации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="00CB3225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вступает в силу с момента его принятия.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50540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Глава </w:t>
      </w:r>
      <w:r w:rsidR="00F50540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</w:p>
    <w:p w:rsidR="00CB3225" w:rsidRPr="00B20CD2" w:rsidRDefault="00F50540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 </w:t>
      </w:r>
      <w:r w:rsidR="00CB3225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                                     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="00CB3225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З.Г.Затесова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551" w:rsidRPr="00B20CD2" w:rsidRDefault="008A1551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51" w:rsidRPr="00B20CD2" w:rsidRDefault="008A1551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51" w:rsidRPr="00B20CD2" w:rsidRDefault="008A1551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51" w:rsidRPr="00B20CD2" w:rsidRDefault="008A1551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51" w:rsidRPr="00B20CD2" w:rsidRDefault="008A1551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225" w:rsidRPr="00B20CD2" w:rsidRDefault="00CB3225" w:rsidP="00CB32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Приложение </w:t>
      </w:r>
      <w:proofErr w:type="gramStart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CB3225" w:rsidRPr="00B20CD2" w:rsidRDefault="00CB3225" w:rsidP="00CB32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Совета депутатов</w:t>
      </w:r>
    </w:p>
    <w:p w:rsidR="00CB3225" w:rsidRPr="00B20CD2" w:rsidRDefault="00CB3225" w:rsidP="00CB322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07A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.03.2017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2/</w:t>
      </w:r>
      <w:r w:rsidR="00207A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225" w:rsidRPr="00B20CD2" w:rsidRDefault="00CB3225" w:rsidP="00CB32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CB3225" w:rsidRPr="00B20CD2" w:rsidRDefault="00CB3225" w:rsidP="00CB32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 учета муниципального имущества </w:t>
      </w:r>
      <w:r w:rsidR="00234BF2" w:rsidRPr="00B2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Профсоюзнинского</w:t>
      </w:r>
      <w:r w:rsidR="00234BF2"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и ведение реестра объектов муниципальной собственности </w:t>
      </w:r>
      <w:r w:rsidR="00234BF2" w:rsidRPr="00B2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B3225" w:rsidRPr="00B20CD2" w:rsidRDefault="00CB3225" w:rsidP="00CB32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225" w:rsidRPr="00B20CD2" w:rsidRDefault="00CB3225" w:rsidP="00CB32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B3225" w:rsidRPr="00B20CD2" w:rsidRDefault="00CB3225" w:rsidP="00CB32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Порядок организации  учета объектов муниципальной собственности и ведении реестра муниципальной собственности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Порядок) устанавливает состав подлежащего учету муниципального имущества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порядок учета муниципального имущества  и ведения реестра муниципального имущества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- Реестр), а также порядок представления информации из Реестра.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Понятия, используемые в настоящем Порядке:</w:t>
      </w:r>
    </w:p>
    <w:p w:rsidR="00CB3225" w:rsidRPr="00B20CD2" w:rsidRDefault="00CB3225" w:rsidP="00CB3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учет муниципального имущества </w:t>
      </w:r>
      <w:r w:rsidR="00234BF2" w:rsidRPr="00B2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Волгоградской области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получение, экспертиза и хранение документов, содержащих сведения о муниципальном имуществе, и внесение указанных сведений в Реестр в объеме, необходимом для осуществления полномочий по управлению и распоряжению муниципальным имуществом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B3225" w:rsidRPr="00B20CD2" w:rsidRDefault="00CB3225" w:rsidP="00CB32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муниципального имущества </w:t>
      </w:r>
      <w:r w:rsidR="00234BF2" w:rsidRPr="00B2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gramStart"/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система, представляющая собой совокупность построенных на единых методологических и программно-технических принципах баз данных, содержащих перечни объектов учета Реестра, и данные о них. Реестр  включает в себя описание объектов учета Реестра с указанием их индивидуальных особенностей, позволяющих идентифицировать каждый конкретный объект учета Реестра;</w:t>
      </w:r>
    </w:p>
    <w:p w:rsidR="00CB3225" w:rsidRPr="00B20CD2" w:rsidRDefault="00CB3225" w:rsidP="00CB3225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правообладатель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организации муниципальной собственности, орган местного самоуправления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или  иное юридическое лицо, которому муниципальное имущество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принадлежит на соответствующем вещном праве или в силу закона.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1.3.Объектами учета Реестра является следующее муниципальное имущество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недвижимое (земельный участок), на который зарегистрировано право муниципальной собственности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="001248B9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жилое (нежилое) помещение,  прочно связанный с землей объект, перемещение которого без несоразмерного ущерба его назначению невозможно, в том числе здание, сооружение или объект незавершенного строительства, либо иное имущество, отнесенное законом к недвижимости;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движимое (акции, доля (вклад) в уставном (складочном) капитале хозяйственного общества или товарищества либо иное не относящееся к недвижимости имущество.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1.4.Учет муниципального имущества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осуществляется бухгалтерией Администрации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сопровождается присвоением объекту учета Реестра реестрового номера муниципального имущества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структура и правила формирования которого устанавливаются   Администрацией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="001248B9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1.5.Реестр ведется в  электронном виде и на бумажных носителях. В случае несоответствия информации на указанных носителях приоритет имеет информация на бумажных носителях.</w:t>
      </w:r>
    </w:p>
    <w:p w:rsidR="00CB3225" w:rsidRPr="00B20CD2" w:rsidRDefault="00234BF2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Реестр состоит из  </w:t>
      </w:r>
      <w:r w:rsidR="00CB3225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3 разделов.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раздел 1 включаются сведения о муниципальном недвижимом имуществе.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В раздел 2 включаются сведения о муниципальном движимом имуществе.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proofErr w:type="spellStart"/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Профсоюзнинскому</w:t>
      </w:r>
      <w:proofErr w:type="spellEnd"/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сельскому по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селению, иных юридических лицах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Разделы 1 и 2 группируются по видам имущества и содержат сведения о сделках с имуществом. Раздел 3 группируется по организационно-правовым формам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сведений, включаемых в разделы 1–3 Реестра, должен соответствовать требованиям Приказа Минэкономразвития России от 30.08.2011 № 424 "Об утверждении порядка ведения органами местного самоуправления реестров муниципального имущества".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заполняются на 6 картах. В карты N 1 и N 2 включаются сведения о муниципальном недвижимом имуществе Администрации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в карты N 3 и N 4 - о движимом имуществе, в карты N 5 и N 6 - о лицах, обладающих правами на муниципальное имущество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сведения о муниципальном имуществе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proofErr w:type="gramStart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Реестра являются: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дела, в которые помещаются документы, поступившие для учета муниципального имущества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Реестре, сформированные по признакам отнесения указанного имущества к имуществу, составляющему муниципальную  казну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или принадлежности к правообладателю (далее - дела);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журнал учета выписок из Реестра.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ведения дел и журнала учета выписок из Реестра устанавливает  Администрация Администрации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1.7.Документы Реестра подлежат постоянному хранению. Уничтожение, а также изъятие из Реестра каких-либо документов или их частей не допускаются. Правила хранения документов Реестра определяются Администрацией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передача их на постоянное хранение в  архив осуществляется в установленном порядке.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1.8.Реестр должен храниться и обрабатываться в местах, не 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целью предотвращения утраты сведений Реестра на электронных носителях  формируются  резервные копии Реестра, которые должны храниться в местах, исключающих их утрату одновременно с оригиналами, с соблюдением условий и требований, предусмотренных для оригиналов.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1.9.Документом, подтверждающим факт учета муниципального имущества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Реестре, является выписка из Реестра, содержащая реестровый номер муниципального имущества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достаточные для идентификации муниципального имущества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сведения по их состоянию в Реестре на дату выдачи выписки из Реестра.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Реестра, содержащая реестровый номер муниципального имущества, является документом, необходимым для осуществления полномочий собственника муниципального имущества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совершению сделок с муниципальным имуществом.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225" w:rsidRPr="00B20CD2" w:rsidRDefault="00CB3225" w:rsidP="00CB32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Порядок учета объектов муниципального имущества</w:t>
      </w:r>
    </w:p>
    <w:p w:rsidR="00CB3225" w:rsidRPr="00B20CD2" w:rsidRDefault="00CB3225" w:rsidP="00CB32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234BF2" w:rsidRPr="00B20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2.1.Порядок учета объектов муниципального имущества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  включает в себя описание объекта учета муниципального имущества 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  (далее - Объект</w:t>
      </w:r>
      <w:proofErr w:type="gramStart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его индивидуальных особенностей, позволяющее отличить его от других объектов учета и установить принадлежность объекта учета к муниципальной собственности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Организации, учредителем которых является Администрация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  органы местного самоуправления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или иные юридические лица, имеющие в пользовании муниципальное имущество (далее - правообладатели), представляют в Администрацию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соответствии с действующим законодательством копии балансовых годовых отчетов и данные по составу муниципального имущества  и изменениям в балансах;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ежеквартально, в течение месяца, следующего за отчетным кварталом, - сведения об изменении данных об объектах учета с приложением подтверждающих документов (копий документов).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Бухгалтерия Администрации обобщает данные инвентаризации объектов учета, запрашивает у правообладателей документы (копии документов), информацию по вопросам, касающимся правом пользования и распоряжения объектами учета, с целью: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выявления фактического наличия объектов инвентаризации, их характеристик и учетных данных;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организации учета объектов муниципального недвижимого и движимого имущества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 сельского поселения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выявления неэффективно или не по назначению используемых объектов инвентаризации или неиспользуемых объектов муниципального имущества  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создания информационного массива данных муниципального имущества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 для последующего внесения в Реестр;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подписания Реестра на последний день отчетного года главным бухгалтером администрации поселения;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предоставления Реестра, для утверждения, главе 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ежегодно, до 15 февраля текущего года, по форме, согласно приложению 3 к настоящему Порядку.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2.4.Инвентаризации подлежат все объекты муниципального имущества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указанные в пункте 1.3 раздела 1 "Общие положения" настоящего Порядка.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2.5.Для проведения инвентаризации руководитель организации муниципальной собственности, органа местного самоуправления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или иного юридического лица, которому муниципальное имущество 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принадлежит на соответствующем вещном праве, создает рабочую группу, которая обеспечивает и несет ответственность за полноту и точность фактических данных об объектах инвентаризации, правильность и своевременность оформления материалов инвентаризации.</w:t>
      </w:r>
      <w:proofErr w:type="gramEnd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в состав рабочей группы включаются представители бухгалтерии администрации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2.6.Сведения о муниципальном имуществе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вносятся в карты N 1, N 2, N 3, N 4, N 5, N 6, согласно приложению 1 к настоящему Порядку, по результатам проведения работ по инвентаризации: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недвижимом имуществе (здании, сооружении, объекте незавершенного строительства  учитываются в карте N 1;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об объекте муниципального жилищного фонда (жилом (нежилом) помещении) учитываются в карте N 2;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движимом имуществе (кроме акций, долей) учитываются в карте N 3;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 движимом имуществе (акциях акционерных обществ, долях (вкладах) в уставные (складочные) капиталы хозяйственных обществ и товариществ) учитываются в карте N 4;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об органе местного самоуправления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или  учреждении муниципальной собственности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являющемся правообладателем муниципального имущества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учитываются в карте N 5;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Start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муниципальном унитарном предприятии  </w:t>
      </w:r>
      <w:r w:rsidR="00234BF2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поселения, являющемся правообладателем муниципального имущества, учитываются в карте N 6.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2.7.Бухгалтерия, ежеквартально, до 10-го числа месяца, следующего за отчетным кварталом, формирует  сведения о земельных участках, на которые зарегистрировано (прекращено) право муниципальной собственности </w:t>
      </w:r>
      <w:r w:rsidR="008C6CFA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 изменения по ним, по форме, согласно приложению 2 к настоящему Порядку.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2.8.Учет муниципального имущества </w:t>
      </w:r>
      <w:r w:rsidR="008C6CFA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не закрепленного за организациями муниципальной собственности, соответственно на праве хозяйственного ведения и оперативного управления (муниципальная  казна  </w:t>
      </w:r>
      <w:r w:rsidR="008C6CFA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поселения), осуществляется в порядке, установленном нормативными правовыми актами  </w:t>
      </w:r>
      <w:r w:rsidR="008C6CFA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B3225" w:rsidRPr="00B20CD2" w:rsidRDefault="00CB3225" w:rsidP="008C6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C6CFA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Порядок ведения Реестра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3.1.Ведение Реестра осуществляется на бумажных и электронных носителях и включает в себя ведение автоматизированной базы данных объектов муниципального имущества </w:t>
      </w:r>
      <w:r w:rsidR="008C6CFA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на основе программно-технических мероприятий.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автоматизированной базы данных объектов муниципального имущества </w:t>
      </w:r>
      <w:r w:rsidR="008C6CFA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означает занесение в нее наименований объектов учета и сведений о них, обновление данных, в связи с изменившимися сведениями об объектах учета, и их исключение из указанной базы данных, при изменении формы собственности, или других вещных прав на объекты учета. Каждому объекту учета присваивается реестровый номер.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об объектах учета, исключаемые из базы данных, переносятся в раздел базы данных "Архив".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Решения о включении объектов учета в Реестр и исключении из него принимает Глава поселения на основании: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Федеральных и областных законов;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решений Совета депутатов </w:t>
      </w:r>
      <w:r w:rsidR="008C6CFA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постановлений и распоряжений  Администрации</w:t>
      </w:r>
      <w:r w:rsidR="008C6CFA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решений суда;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гражданско-правовых договоров;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актов приема-передачи;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порядка принятия наследства;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иных случаев, установленных действующим законодательством.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Решения и требования Администрации </w:t>
      </w:r>
      <w:r w:rsidR="008C6CFA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по вопросам формирования и ведения Реестра, являются обязательными для учреждения и организаций, находящихся в муниципальной собственности.</w:t>
      </w:r>
    </w:p>
    <w:p w:rsidR="00CB3225" w:rsidRPr="00B20CD2" w:rsidRDefault="00CB3225" w:rsidP="008C6C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представления информации об объектах учета,</w:t>
      </w:r>
    </w:p>
    <w:p w:rsidR="00CB3225" w:rsidRPr="00B20CD2" w:rsidRDefault="00CB3225" w:rsidP="00CB32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содержащихся</w:t>
      </w:r>
      <w:proofErr w:type="gramEnd"/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Реестре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Информация об объектах учета, содержащаяся в Реестре, предоставляется заинтересованным лицам в соответствии с законодательством Российской Федерации и настоящим Порядком.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 государственной власти Российской Федерации, Волгоградской области, органам местного самоуправления  </w:t>
      </w:r>
      <w:r w:rsidR="008C6CFA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Волгоградской области, органам суда, прокуратуры, предварительного следствия и дознания, органам, осуществляющим государственную регистрацию прав на недвижимое имущество и сделок с ним, юридическим лицам, имеющим объекты учета, внесенные в Реестр, информацию об объектах учета администрация  предоставляет бесплатно, по письменному запросу, (юридическим лицам - только в отношении принадлежащего им муниципального</w:t>
      </w:r>
      <w:proofErr w:type="gramEnd"/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имущества).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Представление информации об объектах учета (или направление мотивированного решения об отказе в представлении информации об объектах учета) осуществляется по запросам, оформленным надлежащим образом, не позднее 15 дней со дня регистрации запроса.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 Использование информации об объектах учета, содержащейся в Реестре, в ущерб интересам правообладателей влечет ответственность, предусмотренную законодательством Российской Федерации.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Заключительные положения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5.1.Правообладателем  Реестра является </w:t>
      </w:r>
      <w:r w:rsidR="008C6CFA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Профсоюзнинского 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Волгоградской области как муниципальное образование.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5.2.Администрация  осуществляет ведение и пользование автоматизированной базой данных объектов муниципального имущества </w:t>
      </w:r>
      <w:r w:rsidR="008C6CFA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Волгоградской области, а также реализует полномочия по распоряжению им  в пределах, установленных законодательством Российской Федерации и нормативными правовыми актами  </w:t>
      </w:r>
      <w:r w:rsidR="008C6CFA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5.3.Изменения в настоящий порядок вносятся  решением Совета депутатов </w:t>
      </w:r>
      <w:r w:rsidR="008C6CFA"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</w:t>
      </w: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вступают в силу со дня официального опубликования.</w:t>
      </w:r>
    </w:p>
    <w:p w:rsidR="00CB3225" w:rsidRPr="00B20CD2" w:rsidRDefault="00CB3225" w:rsidP="00CB32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C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64F97" w:rsidRPr="00B20CD2" w:rsidRDefault="00464F97"/>
    <w:sectPr w:rsidR="00464F97" w:rsidRPr="00B20CD2" w:rsidSect="00F505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112"/>
    <w:multiLevelType w:val="multilevel"/>
    <w:tmpl w:val="08BA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B8"/>
    <w:rsid w:val="001248B9"/>
    <w:rsid w:val="00207A53"/>
    <w:rsid w:val="00234BF2"/>
    <w:rsid w:val="002E1CB8"/>
    <w:rsid w:val="00464F97"/>
    <w:rsid w:val="008A1551"/>
    <w:rsid w:val="008C6CFA"/>
    <w:rsid w:val="00B20CD2"/>
    <w:rsid w:val="00CB3225"/>
    <w:rsid w:val="00F5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B3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3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3225"/>
    <w:rPr>
      <w:b/>
      <w:bCs/>
    </w:rPr>
  </w:style>
  <w:style w:type="paragraph" w:styleId="a4">
    <w:name w:val="Normal (Web)"/>
    <w:basedOn w:val="a"/>
    <w:semiHidden/>
    <w:unhideWhenUsed/>
    <w:rsid w:val="00CB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B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225"/>
  </w:style>
  <w:style w:type="character" w:customStyle="1" w:styleId="20">
    <w:name w:val="Заголовок 2 Знак"/>
    <w:basedOn w:val="a0"/>
    <w:link w:val="2"/>
    <w:uiPriority w:val="9"/>
    <w:semiHidden/>
    <w:rsid w:val="00F50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5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B3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B3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B3225"/>
    <w:rPr>
      <w:b/>
      <w:bCs/>
    </w:rPr>
  </w:style>
  <w:style w:type="paragraph" w:styleId="a4">
    <w:name w:val="Normal (Web)"/>
    <w:basedOn w:val="a"/>
    <w:semiHidden/>
    <w:unhideWhenUsed/>
    <w:rsid w:val="00CB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CB3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225"/>
  </w:style>
  <w:style w:type="character" w:customStyle="1" w:styleId="20">
    <w:name w:val="Заголовок 2 Знак"/>
    <w:basedOn w:val="a0"/>
    <w:link w:val="2"/>
    <w:uiPriority w:val="9"/>
    <w:semiHidden/>
    <w:rsid w:val="00F505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2017-03-27T08:33:00Z</cp:lastPrinted>
  <dcterms:created xsi:type="dcterms:W3CDTF">2017-03-09T08:54:00Z</dcterms:created>
  <dcterms:modified xsi:type="dcterms:W3CDTF">2017-03-27T08:33:00Z</dcterms:modified>
</cp:coreProperties>
</file>