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AA" w:rsidRDefault="00224DAA" w:rsidP="00224DAA">
      <w:pPr>
        <w:jc w:val="both"/>
        <w:outlineLvl w:val="0"/>
        <w:rPr>
          <w:sz w:val="26"/>
          <w:szCs w:val="26"/>
        </w:rPr>
      </w:pPr>
    </w:p>
    <w:p w:rsidR="00224DAA" w:rsidRPr="009233BE" w:rsidRDefault="00224DAA" w:rsidP="00224DAA">
      <w:pPr>
        <w:pStyle w:val="3"/>
        <w:tabs>
          <w:tab w:val="left" w:pos="8970"/>
        </w:tabs>
        <w:spacing w:before="0" w:line="240" w:lineRule="auto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</w:t>
      </w:r>
      <w:proofErr w:type="gramStart"/>
      <w:r w:rsidRPr="009233BE">
        <w:rPr>
          <w:rFonts w:ascii="Times New Roman" w:hAnsi="Times New Roman"/>
          <w:bCs w:val="0"/>
          <w:color w:val="auto"/>
          <w:sz w:val="28"/>
          <w:szCs w:val="28"/>
        </w:rPr>
        <w:t>П</w:t>
      </w:r>
      <w:proofErr w:type="gramEnd"/>
      <w:r w:rsidRPr="009233BE">
        <w:rPr>
          <w:rFonts w:ascii="Times New Roman" w:hAnsi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224DAA" w:rsidRDefault="00224DAA" w:rsidP="00224DAA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224DAA" w:rsidRDefault="00224DAA" w:rsidP="00224DAA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224DAA" w:rsidRDefault="00224DAA" w:rsidP="00224DAA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224DAA" w:rsidRDefault="00224DAA" w:rsidP="00224DAA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224DAA" w:rsidRDefault="00224DAA" w:rsidP="00224DAA">
      <w:pPr>
        <w:rPr>
          <w:sz w:val="28"/>
          <w:szCs w:val="28"/>
          <w:u w:val="single"/>
        </w:rPr>
      </w:pPr>
    </w:p>
    <w:p w:rsidR="00224DAA" w:rsidRDefault="00224DAA" w:rsidP="00224DAA">
      <w:pPr>
        <w:rPr>
          <w:sz w:val="28"/>
          <w:szCs w:val="28"/>
        </w:rPr>
      </w:pPr>
      <w:r w:rsidRPr="002014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«06» июня 2019 г. </w:t>
      </w:r>
      <w:r w:rsidRPr="00201486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</w:t>
      </w:r>
      <w:r w:rsidR="004C07E1">
        <w:rPr>
          <w:sz w:val="28"/>
          <w:szCs w:val="28"/>
        </w:rPr>
        <w:t>39</w:t>
      </w:r>
    </w:p>
    <w:p w:rsidR="00224DAA" w:rsidRDefault="00224DAA" w:rsidP="00224DAA">
      <w:pPr>
        <w:rPr>
          <w:sz w:val="28"/>
          <w:szCs w:val="28"/>
        </w:rPr>
      </w:pPr>
    </w:p>
    <w:p w:rsidR="00224DAA" w:rsidRDefault="00224DAA" w:rsidP="00224DAA">
      <w:pPr>
        <w:jc w:val="both"/>
        <w:rPr>
          <w:sz w:val="28"/>
          <w:szCs w:val="28"/>
        </w:rPr>
      </w:pPr>
      <w:r w:rsidRPr="006F6C6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Pr="006F6C6D">
        <w:rPr>
          <w:sz w:val="28"/>
          <w:szCs w:val="28"/>
        </w:rPr>
        <w:t xml:space="preserve"> </w:t>
      </w:r>
    </w:p>
    <w:p w:rsidR="00224DAA" w:rsidRDefault="00224DAA" w:rsidP="00224DAA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формирования, утверждения и ведения</w:t>
      </w:r>
    </w:p>
    <w:p w:rsidR="00224DAA" w:rsidRDefault="00224DAA" w:rsidP="00224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планов-графиков закупок товаров, </w:t>
      </w:r>
    </w:p>
    <w:p w:rsidR="00224DAA" w:rsidRPr="006F6C6D" w:rsidRDefault="00224DAA" w:rsidP="00224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работ, услуг </w:t>
      </w:r>
      <w:r w:rsidRPr="006F6C6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обеспечения нужд </w:t>
      </w:r>
    </w:p>
    <w:p w:rsidR="004C07E1" w:rsidRDefault="004C07E1" w:rsidP="00224DA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Профсоюзнинского сельского поселения</w:t>
      </w:r>
    </w:p>
    <w:p w:rsidR="00224DAA" w:rsidRPr="006F6C6D" w:rsidRDefault="004C07E1" w:rsidP="00224DAA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Даниловского</w:t>
      </w:r>
      <w:r w:rsidR="00224DAA" w:rsidRPr="006F6C6D">
        <w:rPr>
          <w:sz w:val="28"/>
          <w:szCs w:val="28"/>
        </w:rPr>
        <w:t xml:space="preserve"> муниципального района</w:t>
      </w:r>
    </w:p>
    <w:p w:rsidR="00224DAA" w:rsidRPr="006F6C6D" w:rsidRDefault="00224DAA" w:rsidP="00224DAA">
      <w:pPr>
        <w:jc w:val="both"/>
        <w:rPr>
          <w:sz w:val="26"/>
          <w:szCs w:val="26"/>
        </w:rPr>
      </w:pPr>
    </w:p>
    <w:p w:rsidR="00224DAA" w:rsidRPr="004C07E1" w:rsidRDefault="00224DAA" w:rsidP="00224DAA">
      <w:pPr>
        <w:jc w:val="both"/>
        <w:rPr>
          <w:sz w:val="28"/>
          <w:szCs w:val="28"/>
        </w:rPr>
      </w:pPr>
    </w:p>
    <w:p w:rsidR="004C07E1" w:rsidRPr="004C07E1" w:rsidRDefault="00224DAA" w:rsidP="004C07E1">
      <w:pPr>
        <w:jc w:val="both"/>
        <w:rPr>
          <w:sz w:val="28"/>
          <w:szCs w:val="28"/>
        </w:rPr>
      </w:pPr>
      <w:proofErr w:type="gramStart"/>
      <w:r w:rsidRPr="004C07E1">
        <w:rPr>
          <w:sz w:val="28"/>
          <w:szCs w:val="28"/>
        </w:rPr>
        <w:t xml:space="preserve">В соответствии с </w:t>
      </w:r>
      <w:hyperlink r:id="rId5" w:history="1">
        <w:r w:rsidRPr="004C07E1">
          <w:rPr>
            <w:sz w:val="28"/>
            <w:szCs w:val="28"/>
          </w:rPr>
          <w:t>частью 5 статьи 21</w:t>
        </w:r>
      </w:hyperlink>
      <w:r w:rsidRPr="004C07E1">
        <w:rPr>
          <w:sz w:val="28"/>
          <w:szCs w:val="28"/>
        </w:rPr>
        <w:t xml:space="preserve"> Федерального закона от 05.04.2013     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4C07E1">
          <w:rPr>
            <w:sz w:val="28"/>
            <w:szCs w:val="28"/>
          </w:rPr>
          <w:t>постановлением</w:t>
        </w:r>
      </w:hyperlink>
      <w:r w:rsidRPr="004C07E1">
        <w:rPr>
          <w:sz w:val="28"/>
          <w:szCs w:val="28"/>
        </w:rPr>
        <w:t xml:space="preserve">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</w:r>
      <w:proofErr w:type="gramEnd"/>
      <w:r w:rsidRPr="004C07E1">
        <w:rPr>
          <w:sz w:val="28"/>
          <w:szCs w:val="28"/>
        </w:rPr>
        <w:t xml:space="preserve"> форме плана-графика закупок, товаров, работ, услуг», администрация </w:t>
      </w:r>
      <w:r w:rsidR="004C07E1">
        <w:rPr>
          <w:sz w:val="28"/>
          <w:szCs w:val="28"/>
        </w:rPr>
        <w:t>Профсоюзнинского сельского поселения Даниловского</w:t>
      </w:r>
      <w:r w:rsidR="004C07E1" w:rsidRPr="006F6C6D">
        <w:rPr>
          <w:sz w:val="28"/>
          <w:szCs w:val="28"/>
        </w:rPr>
        <w:t xml:space="preserve"> муниципального района</w:t>
      </w:r>
    </w:p>
    <w:p w:rsidR="00224DAA" w:rsidRPr="004C07E1" w:rsidRDefault="00224DAA" w:rsidP="004C07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4DAA" w:rsidRPr="004C07E1" w:rsidRDefault="00224DAA" w:rsidP="00224DAA">
      <w:pPr>
        <w:ind w:firstLine="709"/>
        <w:jc w:val="center"/>
        <w:rPr>
          <w:sz w:val="28"/>
          <w:szCs w:val="28"/>
        </w:rPr>
      </w:pPr>
      <w:r w:rsidRPr="004C07E1">
        <w:rPr>
          <w:sz w:val="28"/>
          <w:szCs w:val="28"/>
        </w:rPr>
        <w:t>ПОСТАНОВЛЯЕТ:</w:t>
      </w:r>
    </w:p>
    <w:p w:rsidR="00224DAA" w:rsidRPr="004C07E1" w:rsidRDefault="00224DAA" w:rsidP="00224DAA">
      <w:pPr>
        <w:ind w:firstLine="709"/>
        <w:jc w:val="both"/>
        <w:rPr>
          <w:sz w:val="28"/>
          <w:szCs w:val="28"/>
        </w:rPr>
      </w:pPr>
    </w:p>
    <w:p w:rsidR="00224DAA" w:rsidRPr="004C07E1" w:rsidRDefault="00224DAA" w:rsidP="004C07E1">
      <w:pPr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1. Утвердить </w:t>
      </w:r>
      <w:hyperlink w:anchor="Par18" w:history="1">
        <w:r w:rsidRPr="004C07E1">
          <w:rPr>
            <w:sz w:val="28"/>
            <w:szCs w:val="28"/>
          </w:rPr>
          <w:t>Порядок</w:t>
        </w:r>
      </w:hyperlink>
      <w:r w:rsidRPr="004C07E1">
        <w:rPr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</w:t>
      </w:r>
      <w:r w:rsidR="004C07E1">
        <w:rPr>
          <w:sz w:val="28"/>
          <w:szCs w:val="28"/>
        </w:rPr>
        <w:t>Профсоюзнинского сельского поселения Даниловского</w:t>
      </w:r>
      <w:r w:rsidR="004C07E1" w:rsidRPr="006F6C6D">
        <w:rPr>
          <w:sz w:val="28"/>
          <w:szCs w:val="28"/>
        </w:rPr>
        <w:t xml:space="preserve"> муниципального района</w:t>
      </w:r>
      <w:r w:rsidRPr="004C07E1">
        <w:rPr>
          <w:sz w:val="28"/>
          <w:szCs w:val="28"/>
        </w:rPr>
        <w:t xml:space="preserve"> согласно приложению к настоящему постановлению. </w:t>
      </w:r>
    </w:p>
    <w:p w:rsidR="00224DAA" w:rsidRPr="004C07E1" w:rsidRDefault="00224DAA" w:rsidP="004C07E1">
      <w:pPr>
        <w:jc w:val="both"/>
        <w:rPr>
          <w:sz w:val="28"/>
          <w:szCs w:val="28"/>
        </w:rPr>
      </w:pPr>
      <w:r w:rsidRPr="004C07E1">
        <w:rPr>
          <w:sz w:val="28"/>
          <w:szCs w:val="28"/>
        </w:rPr>
        <w:t>2. Признать утратившими силу постановлени</w:t>
      </w:r>
      <w:r w:rsidR="005C7FF2">
        <w:rPr>
          <w:sz w:val="28"/>
          <w:szCs w:val="28"/>
        </w:rPr>
        <w:t>е</w:t>
      </w:r>
      <w:bookmarkStart w:id="0" w:name="_GoBack"/>
      <w:bookmarkEnd w:id="0"/>
      <w:r w:rsidRPr="004C07E1">
        <w:rPr>
          <w:sz w:val="28"/>
          <w:szCs w:val="28"/>
        </w:rPr>
        <w:t xml:space="preserve"> администрации </w:t>
      </w:r>
      <w:r w:rsidR="004C07E1">
        <w:rPr>
          <w:sz w:val="28"/>
          <w:szCs w:val="28"/>
        </w:rPr>
        <w:t>Профсоюзнинского сельского поселения</w:t>
      </w:r>
      <w:r w:rsidRPr="004C07E1">
        <w:rPr>
          <w:sz w:val="28"/>
          <w:szCs w:val="28"/>
        </w:rPr>
        <w:t xml:space="preserve"> от </w:t>
      </w:r>
      <w:r w:rsidR="004C07E1">
        <w:rPr>
          <w:sz w:val="28"/>
          <w:szCs w:val="28"/>
        </w:rPr>
        <w:t>07.11.2016</w:t>
      </w:r>
      <w:r w:rsidRPr="004C07E1">
        <w:rPr>
          <w:sz w:val="28"/>
          <w:szCs w:val="28"/>
        </w:rPr>
        <w:t xml:space="preserve"> № </w:t>
      </w:r>
      <w:r w:rsidR="004C07E1">
        <w:rPr>
          <w:sz w:val="28"/>
          <w:szCs w:val="28"/>
        </w:rPr>
        <w:t>49</w:t>
      </w:r>
      <w:r w:rsidRPr="004C07E1">
        <w:rPr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 </w:t>
      </w:r>
      <w:r w:rsidR="004C07E1">
        <w:rPr>
          <w:sz w:val="28"/>
          <w:szCs w:val="28"/>
        </w:rPr>
        <w:t>Профсоюзнинского сельского поселения</w:t>
      </w:r>
      <w:r w:rsidRPr="004C07E1">
        <w:rPr>
          <w:sz w:val="28"/>
          <w:szCs w:val="28"/>
        </w:rPr>
        <w:t>»;</w:t>
      </w:r>
    </w:p>
    <w:p w:rsidR="00224DAA" w:rsidRPr="004C07E1" w:rsidRDefault="00224DAA" w:rsidP="00224DAA">
      <w:pPr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3. </w:t>
      </w:r>
      <w:proofErr w:type="gramStart"/>
      <w:r w:rsidR="004C07E1">
        <w:rPr>
          <w:sz w:val="28"/>
          <w:szCs w:val="28"/>
        </w:rPr>
        <w:t>Разместить</w:t>
      </w:r>
      <w:proofErr w:type="gramEnd"/>
      <w:r w:rsidR="004C07E1">
        <w:rPr>
          <w:sz w:val="28"/>
          <w:szCs w:val="28"/>
        </w:rPr>
        <w:t xml:space="preserve"> </w:t>
      </w:r>
      <w:r w:rsidRPr="004C07E1">
        <w:rPr>
          <w:sz w:val="28"/>
          <w:szCs w:val="28"/>
        </w:rPr>
        <w:t xml:space="preserve"> настоящее постановление </w:t>
      </w:r>
      <w:r w:rsidR="004C07E1">
        <w:rPr>
          <w:sz w:val="28"/>
          <w:szCs w:val="28"/>
        </w:rPr>
        <w:t>на официальном сайте администрации Профсоюзнинского сельского поселения в сети интернет.</w:t>
      </w:r>
    </w:p>
    <w:p w:rsidR="00224DAA" w:rsidRPr="004C07E1" w:rsidRDefault="00224DAA" w:rsidP="00224D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4. </w:t>
      </w:r>
      <w:proofErr w:type="gramStart"/>
      <w:r w:rsidRPr="004C07E1">
        <w:rPr>
          <w:color w:val="000000"/>
          <w:sz w:val="28"/>
          <w:szCs w:val="28"/>
        </w:rPr>
        <w:t>Контроль за</w:t>
      </w:r>
      <w:proofErr w:type="gramEnd"/>
      <w:r w:rsidRPr="004C07E1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4C07E1">
        <w:rPr>
          <w:color w:val="000000"/>
          <w:sz w:val="28"/>
          <w:szCs w:val="28"/>
        </w:rPr>
        <w:t>оставляю за собой.</w:t>
      </w:r>
    </w:p>
    <w:p w:rsidR="00224DAA" w:rsidRPr="004C07E1" w:rsidRDefault="00224DAA" w:rsidP="00224DAA">
      <w:pPr>
        <w:ind w:firstLine="539"/>
        <w:rPr>
          <w:sz w:val="28"/>
          <w:szCs w:val="28"/>
        </w:rPr>
      </w:pPr>
    </w:p>
    <w:p w:rsidR="00224DAA" w:rsidRDefault="00224DAA" w:rsidP="004C07E1">
      <w:pPr>
        <w:tabs>
          <w:tab w:val="left" w:pos="0"/>
        </w:tabs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  </w:t>
      </w:r>
      <w:r w:rsidR="004C07E1">
        <w:rPr>
          <w:sz w:val="28"/>
          <w:szCs w:val="28"/>
        </w:rPr>
        <w:t>Глава Профсоюзнинского</w:t>
      </w:r>
    </w:p>
    <w:p w:rsidR="004C07E1" w:rsidRPr="004C07E1" w:rsidRDefault="004C07E1" w:rsidP="00224DA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З.Г.Затесова</w:t>
      </w:r>
    </w:p>
    <w:p w:rsidR="00224DAA" w:rsidRPr="00217835" w:rsidRDefault="001A7E28" w:rsidP="004C07E1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224DAA" w:rsidRPr="00217835">
        <w:rPr>
          <w:sz w:val="26"/>
          <w:szCs w:val="26"/>
        </w:rPr>
        <w:t xml:space="preserve">Приложение </w:t>
      </w:r>
    </w:p>
    <w:p w:rsidR="00224DAA" w:rsidRPr="00217835" w:rsidRDefault="001A7E28" w:rsidP="004C07E1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24DAA" w:rsidRPr="00217835">
        <w:rPr>
          <w:sz w:val="26"/>
          <w:szCs w:val="26"/>
        </w:rPr>
        <w:t>к постановлению администрации</w:t>
      </w:r>
    </w:p>
    <w:p w:rsidR="00224DAA" w:rsidRPr="00217835" w:rsidRDefault="001A7E28" w:rsidP="001A7E28">
      <w:pPr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4C07E1">
        <w:rPr>
          <w:sz w:val="26"/>
          <w:szCs w:val="26"/>
        </w:rPr>
        <w:t xml:space="preserve">Профсоюзнинского сельского </w:t>
      </w:r>
      <w:r>
        <w:rPr>
          <w:sz w:val="26"/>
          <w:szCs w:val="26"/>
        </w:rPr>
        <w:t xml:space="preserve">      </w:t>
      </w:r>
      <w:r w:rsidR="004C07E1">
        <w:rPr>
          <w:sz w:val="26"/>
          <w:szCs w:val="26"/>
        </w:rPr>
        <w:t>поселения</w:t>
      </w:r>
    </w:p>
    <w:p w:rsidR="00224DAA" w:rsidRPr="00217835" w:rsidRDefault="001A7E28" w:rsidP="00224DAA">
      <w:pPr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24DAA" w:rsidRPr="00217835">
        <w:rPr>
          <w:sz w:val="26"/>
          <w:szCs w:val="26"/>
        </w:rPr>
        <w:t>от «</w:t>
      </w:r>
      <w:r w:rsidR="004C07E1">
        <w:rPr>
          <w:sz w:val="26"/>
          <w:szCs w:val="26"/>
        </w:rPr>
        <w:t>06</w:t>
      </w:r>
      <w:r w:rsidR="00224DAA" w:rsidRPr="00217835">
        <w:rPr>
          <w:sz w:val="26"/>
          <w:szCs w:val="26"/>
        </w:rPr>
        <w:t>»</w:t>
      </w:r>
      <w:r w:rsidR="004C07E1">
        <w:rPr>
          <w:sz w:val="26"/>
          <w:szCs w:val="26"/>
        </w:rPr>
        <w:t xml:space="preserve"> июня</w:t>
      </w:r>
      <w:r w:rsidR="00224DAA" w:rsidRPr="00217835">
        <w:rPr>
          <w:sz w:val="26"/>
          <w:szCs w:val="26"/>
        </w:rPr>
        <w:t xml:space="preserve"> №</w:t>
      </w:r>
      <w:r w:rsidR="004C07E1">
        <w:rPr>
          <w:sz w:val="26"/>
          <w:szCs w:val="26"/>
        </w:rPr>
        <w:t xml:space="preserve"> 39</w:t>
      </w:r>
    </w:p>
    <w:p w:rsidR="00224DAA" w:rsidRDefault="00224DAA" w:rsidP="00224DA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24DAA" w:rsidRPr="004C07E1" w:rsidRDefault="00224DAA" w:rsidP="00224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DAA" w:rsidRPr="004C07E1" w:rsidRDefault="00224DAA" w:rsidP="00224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DAA" w:rsidRPr="004C07E1" w:rsidRDefault="00224DAA" w:rsidP="00224DA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18"/>
      <w:bookmarkEnd w:id="1"/>
      <w:r w:rsidRPr="004C07E1">
        <w:rPr>
          <w:bCs/>
          <w:sz w:val="28"/>
          <w:szCs w:val="28"/>
        </w:rPr>
        <w:t>ПОРЯДОК</w:t>
      </w:r>
    </w:p>
    <w:p w:rsidR="00224DAA" w:rsidRPr="004C07E1" w:rsidRDefault="00224DAA" w:rsidP="00224D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07E1">
        <w:rPr>
          <w:bCs/>
          <w:sz w:val="28"/>
          <w:szCs w:val="28"/>
        </w:rPr>
        <w:t xml:space="preserve">формирования, утверждения и ведения </w:t>
      </w:r>
      <w:r w:rsidRPr="004C07E1">
        <w:rPr>
          <w:sz w:val="28"/>
          <w:szCs w:val="28"/>
        </w:rPr>
        <w:t xml:space="preserve">планов-графиков закупок товаров, работ, услуг для обеспечения нужд </w:t>
      </w:r>
      <w:r w:rsidR="001A7E28">
        <w:rPr>
          <w:sz w:val="28"/>
          <w:szCs w:val="28"/>
        </w:rPr>
        <w:t>Профсоюзнинского сельского поселения</w:t>
      </w:r>
    </w:p>
    <w:p w:rsidR="00224DAA" w:rsidRPr="004C07E1" w:rsidRDefault="00224DAA" w:rsidP="00224DAA">
      <w:pPr>
        <w:autoSpaceDE w:val="0"/>
        <w:autoSpaceDN w:val="0"/>
        <w:adjustRightInd w:val="0"/>
        <w:rPr>
          <w:sz w:val="28"/>
          <w:szCs w:val="28"/>
        </w:rPr>
      </w:pPr>
    </w:p>
    <w:p w:rsidR="00224DAA" w:rsidRPr="004C07E1" w:rsidRDefault="00224DAA" w:rsidP="00224D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DAA" w:rsidRPr="001A7E28" w:rsidRDefault="00224DAA" w:rsidP="001A7E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07E1">
        <w:rPr>
          <w:sz w:val="28"/>
          <w:szCs w:val="28"/>
        </w:rPr>
        <w:t xml:space="preserve">1. </w:t>
      </w:r>
      <w:proofErr w:type="gramStart"/>
      <w:r w:rsidRPr="004C07E1">
        <w:rPr>
          <w:sz w:val="28"/>
          <w:szCs w:val="28"/>
        </w:rPr>
        <w:t xml:space="preserve">Настоящий Порядок разработан в соответствии с </w:t>
      </w:r>
      <w:hyperlink r:id="rId7" w:history="1">
        <w:r w:rsidRPr="004C07E1">
          <w:rPr>
            <w:sz w:val="28"/>
            <w:szCs w:val="28"/>
          </w:rPr>
          <w:t>частью 5 статьи 21</w:t>
        </w:r>
      </w:hyperlink>
      <w:r w:rsidRPr="004C07E1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системе), </w:t>
      </w:r>
      <w:hyperlink r:id="rId8" w:history="1">
        <w:r w:rsidRPr="004C07E1">
          <w:rPr>
            <w:sz w:val="28"/>
            <w:szCs w:val="28"/>
          </w:rPr>
          <w:t>постановлением</w:t>
        </w:r>
      </w:hyperlink>
      <w:r w:rsidRPr="004C07E1">
        <w:rPr>
          <w:sz w:val="28"/>
          <w:szCs w:val="28"/>
        </w:rPr>
        <w:t xml:space="preserve">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</w:t>
      </w:r>
      <w:proofErr w:type="gramEnd"/>
      <w:r w:rsidRPr="004C07E1">
        <w:rPr>
          <w:sz w:val="28"/>
          <w:szCs w:val="28"/>
        </w:rPr>
        <w:t xml:space="preserve"> Федерации и муниципальных нужд, а также о требованиях к форме плана-графика закупок, товаров, работ, услуг» и устанавливает процедуру формирования, утверждения и ведения планов-графиков закупок товаров, работ, услуг для обеспечения нужд </w:t>
      </w:r>
      <w:r w:rsidR="001A7E28">
        <w:rPr>
          <w:sz w:val="28"/>
          <w:szCs w:val="28"/>
        </w:rPr>
        <w:t>Профсоюзнинского сельского поселения</w:t>
      </w:r>
      <w:r w:rsidRPr="004C07E1">
        <w:rPr>
          <w:sz w:val="28"/>
          <w:szCs w:val="28"/>
        </w:rPr>
        <w:t xml:space="preserve">. 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9"/>
      <w:bookmarkEnd w:id="2"/>
      <w:r w:rsidRPr="004C07E1">
        <w:rPr>
          <w:sz w:val="28"/>
          <w:szCs w:val="28"/>
        </w:rPr>
        <w:t>2. Планы-графики закупок товаров, работ, услуг (далее - планы-графики закупок) утверждаются в течение 10 рабочих дней:</w:t>
      </w:r>
    </w:p>
    <w:p w:rsidR="001A7E28" w:rsidRPr="004C07E1" w:rsidRDefault="00224DAA" w:rsidP="001A7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07E1">
        <w:rPr>
          <w:sz w:val="28"/>
          <w:szCs w:val="28"/>
        </w:rPr>
        <w:t xml:space="preserve">а) муниципальными заказчиками </w:t>
      </w:r>
      <w:r w:rsidR="001A7E28">
        <w:rPr>
          <w:sz w:val="28"/>
          <w:szCs w:val="28"/>
        </w:rPr>
        <w:t>Профсоюзнинского сельского поселения</w:t>
      </w:r>
    </w:p>
    <w:p w:rsidR="00224DAA" w:rsidRPr="004C07E1" w:rsidRDefault="00224DAA" w:rsidP="001A7E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(далее – муниципальными заказчиками)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24DAA" w:rsidRPr="001A7E28" w:rsidRDefault="00224DAA" w:rsidP="001A7E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3" w:name="Par31"/>
      <w:bookmarkEnd w:id="3"/>
      <w:r w:rsidRPr="004C07E1">
        <w:rPr>
          <w:sz w:val="28"/>
          <w:szCs w:val="28"/>
        </w:rPr>
        <w:t xml:space="preserve">б) муниципальными бюджетными учреждениями </w:t>
      </w:r>
      <w:r w:rsidR="001A7E28">
        <w:rPr>
          <w:sz w:val="28"/>
          <w:szCs w:val="28"/>
        </w:rPr>
        <w:t>Профсоюзнинского сельского поселения</w:t>
      </w:r>
      <w:r w:rsidR="001A7E28">
        <w:rPr>
          <w:b/>
          <w:bCs/>
          <w:sz w:val="28"/>
          <w:szCs w:val="28"/>
        </w:rPr>
        <w:t xml:space="preserve"> </w:t>
      </w:r>
      <w:r w:rsidRPr="004C07E1">
        <w:rPr>
          <w:sz w:val="28"/>
          <w:szCs w:val="28"/>
        </w:rPr>
        <w:t xml:space="preserve"> (далее – муниципальные бюджетные учреждения), за исключением закупок, осуществляемых в соответствии с </w:t>
      </w:r>
      <w:hyperlink r:id="rId9" w:history="1">
        <w:r w:rsidRPr="004C07E1">
          <w:rPr>
            <w:sz w:val="28"/>
            <w:szCs w:val="28"/>
          </w:rPr>
          <w:t>частями 2</w:t>
        </w:r>
      </w:hyperlink>
      <w:r w:rsidRPr="004C07E1">
        <w:rPr>
          <w:sz w:val="28"/>
          <w:szCs w:val="28"/>
        </w:rPr>
        <w:t xml:space="preserve"> и </w:t>
      </w:r>
      <w:hyperlink r:id="rId10" w:history="1">
        <w:r w:rsidRPr="004C07E1">
          <w:rPr>
            <w:sz w:val="28"/>
            <w:szCs w:val="28"/>
          </w:rPr>
          <w:t>6 статьи 15</w:t>
        </w:r>
      </w:hyperlink>
      <w:r w:rsidRPr="004C07E1">
        <w:rPr>
          <w:sz w:val="28"/>
          <w:szCs w:val="28"/>
        </w:rPr>
        <w:t xml:space="preserve"> Федерального закона о контракт</w:t>
      </w:r>
      <w:r w:rsidR="001A7E28">
        <w:rPr>
          <w:sz w:val="28"/>
          <w:szCs w:val="28"/>
        </w:rPr>
        <w:t xml:space="preserve">ной системе, со дня утверждения </w:t>
      </w:r>
      <w:r w:rsidRPr="004C07E1">
        <w:rPr>
          <w:sz w:val="28"/>
          <w:szCs w:val="28"/>
        </w:rPr>
        <w:t>плана финансово-хозяйственной деятельности;</w:t>
      </w:r>
    </w:p>
    <w:p w:rsidR="001A7E28" w:rsidRPr="004C07E1" w:rsidRDefault="00224DAA" w:rsidP="001A7E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32"/>
      <w:bookmarkEnd w:id="4"/>
      <w:r w:rsidRPr="004C07E1">
        <w:rPr>
          <w:sz w:val="28"/>
          <w:szCs w:val="28"/>
        </w:rPr>
        <w:t xml:space="preserve">в) автономными учреждениями </w:t>
      </w:r>
      <w:r w:rsidR="001A7E28">
        <w:rPr>
          <w:sz w:val="28"/>
          <w:szCs w:val="28"/>
        </w:rPr>
        <w:t>Профсоюзнинского сельского поселения</w:t>
      </w:r>
    </w:p>
    <w:p w:rsidR="00224DAA" w:rsidRPr="004C07E1" w:rsidRDefault="00224DAA" w:rsidP="001A7E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(далее - автономные учреждения) в случае, предусмотренном </w:t>
      </w:r>
      <w:hyperlink r:id="rId11" w:history="1">
        <w:r w:rsidRPr="004C07E1">
          <w:rPr>
            <w:sz w:val="28"/>
            <w:szCs w:val="28"/>
          </w:rPr>
          <w:t>частью 4 статьи 15</w:t>
        </w:r>
      </w:hyperlink>
      <w:r w:rsidRPr="004C07E1">
        <w:rPr>
          <w:sz w:val="28"/>
          <w:szCs w:val="28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</w:t>
      </w:r>
      <w:r w:rsidRPr="004C07E1">
        <w:rPr>
          <w:sz w:val="28"/>
          <w:szCs w:val="28"/>
        </w:rPr>
        <w:lastRenderedPageBreak/>
        <w:t>закупок включаются только закупки, которые планируется осуществлять за счет субсидий;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4"/>
      <w:bookmarkEnd w:id="5"/>
      <w:proofErr w:type="gramStart"/>
      <w:r w:rsidRPr="004C07E1">
        <w:rPr>
          <w:sz w:val="28"/>
          <w:szCs w:val="28"/>
        </w:rPr>
        <w:t xml:space="preserve">г) муниципальными бюджетными учреждениями, автономными учреждениями, муниципальными унитарными предприятиями, осуществляющими закупки в пределах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2" w:history="1">
        <w:r w:rsidRPr="004C07E1">
          <w:rPr>
            <w:sz w:val="28"/>
            <w:szCs w:val="28"/>
          </w:rPr>
          <w:t>частью 6 статьи 15</w:t>
        </w:r>
      </w:hyperlink>
      <w:r w:rsidRPr="004C07E1">
        <w:rPr>
          <w:sz w:val="28"/>
          <w:szCs w:val="28"/>
        </w:rPr>
        <w:t xml:space="preserve"> Федерального закона о контрактной системе, - со дня доведения на соответствующий лицевой счет по переданным полномочиям объема прав в</w:t>
      </w:r>
      <w:proofErr w:type="gramEnd"/>
      <w:r w:rsidRPr="004C07E1">
        <w:rPr>
          <w:sz w:val="28"/>
          <w:szCs w:val="28"/>
        </w:rPr>
        <w:t xml:space="preserve"> денежном </w:t>
      </w:r>
      <w:proofErr w:type="gramStart"/>
      <w:r w:rsidRPr="004C07E1">
        <w:rPr>
          <w:sz w:val="28"/>
          <w:szCs w:val="28"/>
        </w:rPr>
        <w:t>выражении</w:t>
      </w:r>
      <w:proofErr w:type="gramEnd"/>
      <w:r w:rsidRPr="004C07E1">
        <w:rPr>
          <w:sz w:val="28"/>
          <w:szCs w:val="28"/>
        </w:rPr>
        <w:t xml:space="preserve"> на принятие и (или) исполнение обязательств в соответствии с бюджетным законодательством Российской Федерации;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5"/>
      <w:bookmarkEnd w:id="6"/>
      <w:r w:rsidRPr="004C07E1">
        <w:rPr>
          <w:sz w:val="28"/>
          <w:szCs w:val="28"/>
        </w:rPr>
        <w:t xml:space="preserve">д) муниципальными унитарными предприятиями, за исключением закупок, осуществляемых в соответствии с </w:t>
      </w:r>
      <w:hyperlink r:id="rId13" w:history="1">
        <w:r w:rsidRPr="004C07E1">
          <w:rPr>
            <w:sz w:val="28"/>
            <w:szCs w:val="28"/>
          </w:rPr>
          <w:t>частями 2.1</w:t>
        </w:r>
      </w:hyperlink>
      <w:r w:rsidRPr="004C07E1">
        <w:rPr>
          <w:sz w:val="28"/>
          <w:szCs w:val="28"/>
        </w:rPr>
        <w:t xml:space="preserve"> и </w:t>
      </w:r>
      <w:hyperlink r:id="rId14" w:history="1">
        <w:r w:rsidRPr="004C07E1">
          <w:rPr>
            <w:sz w:val="28"/>
            <w:szCs w:val="28"/>
          </w:rPr>
          <w:t>6 статьи 15</w:t>
        </w:r>
      </w:hyperlink>
      <w:r w:rsidRPr="004C07E1">
        <w:rPr>
          <w:sz w:val="28"/>
          <w:szCs w:val="28"/>
        </w:rPr>
        <w:t xml:space="preserve"> Федерального закона о контрактной системе, - после утверждения планов (программ) финансово-хозяйственной деятельности.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3. Планы-графики закупок формируются, размещаются лицами, указанными в </w:t>
      </w:r>
      <w:hyperlink w:anchor="Par29" w:history="1">
        <w:r w:rsidRPr="004C07E1">
          <w:rPr>
            <w:sz w:val="28"/>
            <w:szCs w:val="28"/>
          </w:rPr>
          <w:t>пункте 2</w:t>
        </w:r>
      </w:hyperlink>
      <w:r w:rsidRPr="004C07E1">
        <w:rPr>
          <w:sz w:val="28"/>
          <w:szCs w:val="28"/>
        </w:rPr>
        <w:t xml:space="preserve"> настоящего Порядка, ежегодно на очередной финансовый год в соответствии с планом закупок с учетом следующих положений: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а) муниципальные заказчики в сроки, установленные главными распорядителями, но не позднее сроков, установленных настоящим подпунктом:</w:t>
      </w:r>
    </w:p>
    <w:p w:rsidR="001A7E28" w:rsidRPr="004C07E1" w:rsidRDefault="00224DAA" w:rsidP="001A7E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07E1">
        <w:rPr>
          <w:sz w:val="28"/>
          <w:szCs w:val="28"/>
        </w:rPr>
        <w:t xml:space="preserve">формируют планы-графики закупок и направляют их на согласование и утверждение главным распорядителям средств бюджета </w:t>
      </w:r>
      <w:r w:rsidR="001A7E28">
        <w:rPr>
          <w:sz w:val="28"/>
          <w:szCs w:val="28"/>
        </w:rPr>
        <w:t>Профсоюзнинского сельского поселения</w:t>
      </w:r>
      <w:r w:rsidRPr="004C07E1">
        <w:rPr>
          <w:sz w:val="28"/>
          <w:szCs w:val="28"/>
        </w:rPr>
        <w:t xml:space="preserve"> (далее – главные распорядители), после внесения проекта решения Совета депутатов </w:t>
      </w:r>
      <w:r w:rsidR="001A7E28">
        <w:rPr>
          <w:sz w:val="28"/>
          <w:szCs w:val="28"/>
        </w:rPr>
        <w:t>Профсоюзнинского сельского поселения</w:t>
      </w:r>
    </w:p>
    <w:p w:rsidR="001A7E28" w:rsidRDefault="00224DAA" w:rsidP="001A7E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«Об утверждении бюджета </w:t>
      </w:r>
      <w:r w:rsidR="001A7E28">
        <w:rPr>
          <w:sz w:val="28"/>
          <w:szCs w:val="28"/>
        </w:rPr>
        <w:t xml:space="preserve">Профсоюзнинского сельского поселения» (далее </w:t>
      </w:r>
      <w:r w:rsidRPr="004C07E1">
        <w:rPr>
          <w:sz w:val="28"/>
          <w:szCs w:val="28"/>
        </w:rPr>
        <w:t xml:space="preserve">– решение Совета депутатов о бюджете) на рассмотрение в Совет </w:t>
      </w:r>
      <w:r w:rsidR="001A7E28">
        <w:rPr>
          <w:sz w:val="28"/>
          <w:szCs w:val="28"/>
        </w:rPr>
        <w:t>депутатов Профсоюзнинского сельского поселения</w:t>
      </w:r>
      <w:r w:rsidR="001A7E28">
        <w:rPr>
          <w:b/>
          <w:bCs/>
          <w:sz w:val="28"/>
          <w:szCs w:val="28"/>
        </w:rPr>
        <w:t xml:space="preserve"> </w:t>
      </w:r>
      <w:r w:rsidRPr="004C07E1">
        <w:rPr>
          <w:sz w:val="28"/>
          <w:szCs w:val="28"/>
        </w:rPr>
        <w:t xml:space="preserve">(далее – Совет </w:t>
      </w:r>
      <w:r w:rsidR="001A7E28">
        <w:rPr>
          <w:sz w:val="28"/>
          <w:szCs w:val="28"/>
        </w:rPr>
        <w:t xml:space="preserve">депутатов), </w:t>
      </w:r>
    </w:p>
    <w:p w:rsidR="001A7E28" w:rsidRPr="001A7E28" w:rsidRDefault="001A7E28" w:rsidP="001A7E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но не </w:t>
      </w:r>
      <w:r w:rsidR="00224DAA" w:rsidRPr="004C07E1">
        <w:rPr>
          <w:sz w:val="28"/>
          <w:szCs w:val="28"/>
        </w:rPr>
        <w:t>позднее 10 декабря текущего года;</w:t>
      </w:r>
    </w:p>
    <w:p w:rsidR="00224DAA" w:rsidRPr="001A7E28" w:rsidRDefault="00224DAA" w:rsidP="001A7E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07E1">
        <w:rPr>
          <w:sz w:val="28"/>
          <w:szCs w:val="28"/>
        </w:rPr>
        <w:t>уточняют при необходимости сформированные планы-графики закупок в срок не позднее 8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размещают в единой информационной системе планы-графики закупок в течение 3 рабочих дней со дня утверждения или изменения таких планов-графиков закупок;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б) учреждения, указанные в </w:t>
      </w:r>
      <w:hyperlink w:anchor="Par31" w:history="1">
        <w:r w:rsidRPr="004C07E1">
          <w:rPr>
            <w:sz w:val="28"/>
            <w:szCs w:val="28"/>
          </w:rPr>
          <w:t>подпункте «б» пункта 2</w:t>
        </w:r>
      </w:hyperlink>
      <w:r w:rsidRPr="004C07E1">
        <w:rPr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настоящим подпунктом: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формируют планы-графики закупок и направляют их на согласование и утверждение органам, осуществляющим функции и полномочия их </w:t>
      </w:r>
      <w:r w:rsidRPr="004C07E1">
        <w:rPr>
          <w:sz w:val="28"/>
          <w:szCs w:val="28"/>
        </w:rPr>
        <w:lastRenderedPageBreak/>
        <w:t xml:space="preserve">учредителя, после внесения проекта решения Совета депутатов о бюджете на рассмотрение в Совет </w:t>
      </w:r>
      <w:r w:rsidR="001A7E28">
        <w:rPr>
          <w:sz w:val="28"/>
          <w:szCs w:val="28"/>
        </w:rPr>
        <w:t xml:space="preserve"> </w:t>
      </w:r>
      <w:r w:rsidRPr="004C07E1">
        <w:rPr>
          <w:sz w:val="28"/>
          <w:szCs w:val="28"/>
        </w:rPr>
        <w:t>депутато</w:t>
      </w:r>
      <w:r w:rsidR="001A7E28">
        <w:rPr>
          <w:sz w:val="28"/>
          <w:szCs w:val="28"/>
        </w:rPr>
        <w:t>в</w:t>
      </w:r>
      <w:r w:rsidRPr="004C07E1">
        <w:rPr>
          <w:sz w:val="28"/>
          <w:szCs w:val="28"/>
        </w:rPr>
        <w:t>, но не позднее 10 декабря текущего года;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уточняют при необходимости планы-графики закупок в срок не позднее 8 рабочих дней со дня утверждения планов финансово-хозяйственной деятельности;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размещают в единой информационной системе планы-графики закупок в течение 3 рабочих дней со дня утверждения или изменения таких планов-графиков закупок;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в) заказчики, указанные в </w:t>
      </w:r>
      <w:hyperlink w:anchor="Par32" w:history="1">
        <w:r w:rsidRPr="004C07E1">
          <w:rPr>
            <w:sz w:val="28"/>
            <w:szCs w:val="28"/>
          </w:rPr>
          <w:t>подпункте «в» пункта 2</w:t>
        </w:r>
      </w:hyperlink>
      <w:r w:rsidRPr="004C07E1">
        <w:rPr>
          <w:sz w:val="28"/>
          <w:szCs w:val="28"/>
        </w:rPr>
        <w:t xml:space="preserve"> настоящего Порядка: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формируют планы-графики закупок после внесения проекта решения Совета депутатов о бюджете на рассмотрение в Совет депутатов;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 в течение 3 рабочих дней;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г) заказчики, указанные в </w:t>
      </w:r>
      <w:hyperlink w:anchor="Par34" w:history="1">
        <w:r w:rsidRPr="004C07E1">
          <w:rPr>
            <w:sz w:val="28"/>
            <w:szCs w:val="28"/>
          </w:rPr>
          <w:t>подпункте «г» пункта 2</w:t>
        </w:r>
      </w:hyperlink>
      <w:r w:rsidRPr="004C07E1">
        <w:rPr>
          <w:sz w:val="28"/>
          <w:szCs w:val="28"/>
        </w:rPr>
        <w:t xml:space="preserve"> настоящего Порядка: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формируют планы-графики закупок после внесения проекта решения Совета депутатов о бюджете на рассмотрение в Совет депутатов;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уточняют при необходимости планы-графики закупок, после их уточнения и заключения соглашений о передаче указанным заказчикам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заказчиков утверждают планы-графики закупок в течение 3 рабочих дней;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07E1">
        <w:rPr>
          <w:sz w:val="28"/>
          <w:szCs w:val="28"/>
        </w:rPr>
        <w:t xml:space="preserve">д) заказчики, указанные в </w:t>
      </w:r>
      <w:hyperlink w:anchor="Par35" w:history="1">
        <w:r w:rsidRPr="004C07E1">
          <w:rPr>
            <w:sz w:val="28"/>
            <w:szCs w:val="28"/>
          </w:rPr>
          <w:t>подпункте «д» пункта 2</w:t>
        </w:r>
      </w:hyperlink>
      <w:r w:rsidRPr="004C07E1">
        <w:rPr>
          <w:sz w:val="28"/>
          <w:szCs w:val="28"/>
        </w:rPr>
        <w:t xml:space="preserve"> настоящего Порядка, в сроки, установленные отделом социально-экономического развития, муниципального контроля и поддержки предпринимательства администрации Павловского муниципального района, осуществляющим координацию их финансово-хозяйственной деятельности (далее - Отдел), но не позднее сроков, установленных настоящим подпунктом:</w:t>
      </w:r>
      <w:proofErr w:type="gramEnd"/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формируют планы-графики закупок и направляют их на согласование Отделу после внесения проекта решения Совета депутатов о бюджете на рассмотрение в Совет депутатов, но не позднее 10 декабря текущего года;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уточняют при необходимости планы-графики закупок в срок не позднее 8 рабочих дней со дня утверждения планов (программ) финансово-хозяйственной деятельности;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размещают в единой информационной системе планы-графики закупок в течение 3 рабочих дней со дня утверждения или изменения таких планов-графиков закупок.</w:t>
      </w:r>
    </w:p>
    <w:p w:rsidR="00224DAA" w:rsidRPr="001A7E28" w:rsidRDefault="00224DAA" w:rsidP="001A7E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C07E1">
        <w:rPr>
          <w:sz w:val="28"/>
          <w:szCs w:val="28"/>
        </w:rPr>
        <w:t xml:space="preserve">3.1. </w:t>
      </w:r>
      <w:proofErr w:type="gramStart"/>
      <w:r w:rsidRPr="004C07E1">
        <w:rPr>
          <w:sz w:val="28"/>
          <w:szCs w:val="28"/>
        </w:rPr>
        <w:t xml:space="preserve">При формировании планов-графиков закупок товаров, работ и услуг для обеспечения нужд </w:t>
      </w:r>
      <w:r w:rsidR="001A7E28">
        <w:rPr>
          <w:sz w:val="28"/>
          <w:szCs w:val="28"/>
        </w:rPr>
        <w:t>Профсоюзнинского сельского поселения</w:t>
      </w:r>
      <w:r w:rsidR="001A7E28">
        <w:rPr>
          <w:b/>
          <w:bCs/>
          <w:sz w:val="28"/>
          <w:szCs w:val="28"/>
        </w:rPr>
        <w:t xml:space="preserve"> </w:t>
      </w:r>
      <w:r w:rsidRPr="004C07E1">
        <w:rPr>
          <w:sz w:val="28"/>
          <w:szCs w:val="28"/>
        </w:rPr>
        <w:t xml:space="preserve">заказчики, указанные в </w:t>
      </w:r>
      <w:hyperlink w:anchor="Par29" w:history="1">
        <w:r w:rsidRPr="004C07E1">
          <w:rPr>
            <w:sz w:val="28"/>
            <w:szCs w:val="28"/>
          </w:rPr>
          <w:t>пункте 2</w:t>
        </w:r>
      </w:hyperlink>
      <w:r w:rsidRPr="004C07E1">
        <w:rPr>
          <w:sz w:val="28"/>
          <w:szCs w:val="28"/>
        </w:rPr>
        <w:t xml:space="preserve"> настоящего Порядка, осуществляют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исполнителя), в соответствии с требованиями </w:t>
      </w:r>
      <w:hyperlink r:id="rId15" w:history="1">
        <w:r w:rsidRPr="004C07E1">
          <w:rPr>
            <w:sz w:val="28"/>
            <w:szCs w:val="28"/>
          </w:rPr>
          <w:t>Постановления</w:t>
        </w:r>
      </w:hyperlink>
      <w:r w:rsidRPr="004C07E1">
        <w:rPr>
          <w:sz w:val="28"/>
          <w:szCs w:val="28"/>
        </w:rPr>
        <w:t xml:space="preserve"> Правительства Российской Федерации от </w:t>
      </w:r>
      <w:r w:rsidRPr="004C07E1">
        <w:rPr>
          <w:sz w:val="28"/>
          <w:szCs w:val="28"/>
        </w:rPr>
        <w:lastRenderedPageBreak/>
        <w:t>05.06.2015 № 555 «Об установлении порядка обоснования закупок товаров, работ</w:t>
      </w:r>
      <w:proofErr w:type="gramEnd"/>
      <w:r w:rsidRPr="004C07E1">
        <w:rPr>
          <w:sz w:val="28"/>
          <w:szCs w:val="28"/>
        </w:rPr>
        <w:t xml:space="preserve"> и услуг для обеспечения государственных и муниципальных нужд и форм такого обоснования».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4. Лица, указанные в </w:t>
      </w:r>
      <w:hyperlink w:anchor="Par32" w:history="1">
        <w:r w:rsidRPr="004C07E1">
          <w:rPr>
            <w:sz w:val="28"/>
            <w:szCs w:val="28"/>
          </w:rPr>
          <w:t>подпунктах «в»</w:t>
        </w:r>
      </w:hyperlink>
      <w:r w:rsidRPr="004C07E1">
        <w:rPr>
          <w:sz w:val="28"/>
          <w:szCs w:val="28"/>
        </w:rPr>
        <w:t xml:space="preserve">, </w:t>
      </w:r>
      <w:hyperlink w:anchor="Par34" w:history="1">
        <w:r w:rsidRPr="004C07E1">
          <w:rPr>
            <w:sz w:val="28"/>
            <w:szCs w:val="28"/>
          </w:rPr>
          <w:t>«г» пункта 2</w:t>
        </w:r>
      </w:hyperlink>
      <w:r w:rsidRPr="004C07E1">
        <w:rPr>
          <w:sz w:val="28"/>
          <w:szCs w:val="28"/>
        </w:rPr>
        <w:t xml:space="preserve"> настоящего Порядка, размещают утвержденный план-график закупок и внесенные в него изменения в единой информационной системе в течение 3 рабочих дней </w:t>
      </w:r>
      <w:proofErr w:type="gramStart"/>
      <w:r w:rsidRPr="004C07E1">
        <w:rPr>
          <w:sz w:val="28"/>
          <w:szCs w:val="28"/>
        </w:rPr>
        <w:t>с даты утверждения</w:t>
      </w:r>
      <w:proofErr w:type="gramEnd"/>
      <w:r w:rsidRPr="004C07E1">
        <w:rPr>
          <w:sz w:val="28"/>
          <w:szCs w:val="28"/>
        </w:rPr>
        <w:t xml:space="preserve"> или изменения плана-графика закупок, за исключением сведений, составляющих государственную тайну.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5. </w:t>
      </w:r>
      <w:proofErr w:type="gramStart"/>
      <w:r w:rsidRPr="004C07E1">
        <w:rPr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6" w:history="1">
        <w:r w:rsidRPr="004C07E1">
          <w:rPr>
            <w:sz w:val="28"/>
            <w:szCs w:val="28"/>
          </w:rPr>
          <w:t>частью 2 статьи 24</w:t>
        </w:r>
      </w:hyperlink>
      <w:r w:rsidRPr="004C07E1">
        <w:rPr>
          <w:sz w:val="28"/>
          <w:szCs w:val="28"/>
        </w:rPr>
        <w:t xml:space="preserve"> Федерального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7" w:history="1">
        <w:r w:rsidRPr="004C07E1">
          <w:rPr>
            <w:sz w:val="28"/>
            <w:szCs w:val="28"/>
          </w:rPr>
          <w:t>статьей 111</w:t>
        </w:r>
      </w:hyperlink>
      <w:r w:rsidRPr="004C07E1">
        <w:rPr>
          <w:sz w:val="28"/>
          <w:szCs w:val="28"/>
        </w:rPr>
        <w:t xml:space="preserve"> Федерального закона о контрактной системе.</w:t>
      </w:r>
      <w:proofErr w:type="gramEnd"/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8" w:history="1">
        <w:r w:rsidRPr="004C07E1">
          <w:rPr>
            <w:sz w:val="28"/>
            <w:szCs w:val="28"/>
          </w:rPr>
          <w:t>законом</w:t>
        </w:r>
      </w:hyperlink>
      <w:r w:rsidRPr="004C07E1">
        <w:rPr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7. </w:t>
      </w:r>
      <w:proofErr w:type="gramStart"/>
      <w:r w:rsidRPr="004C07E1">
        <w:rPr>
          <w:sz w:val="28"/>
          <w:szCs w:val="28"/>
        </w:rPr>
        <w:t xml:space="preserve"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заказчиков, указанных в </w:t>
      </w:r>
      <w:hyperlink w:anchor="Par31" w:history="1">
        <w:r w:rsidRPr="004C07E1">
          <w:rPr>
            <w:sz w:val="28"/>
            <w:szCs w:val="28"/>
          </w:rPr>
          <w:t>подпунктах «б»</w:t>
        </w:r>
      </w:hyperlink>
      <w:r w:rsidRPr="004C07E1">
        <w:rPr>
          <w:sz w:val="28"/>
          <w:szCs w:val="28"/>
        </w:rPr>
        <w:t xml:space="preserve">, </w:t>
      </w:r>
      <w:hyperlink w:anchor="Par32" w:history="1">
        <w:r w:rsidRPr="004C07E1">
          <w:rPr>
            <w:sz w:val="28"/>
            <w:szCs w:val="28"/>
          </w:rPr>
          <w:t>«в»</w:t>
        </w:r>
      </w:hyperlink>
      <w:r w:rsidRPr="004C07E1">
        <w:rPr>
          <w:sz w:val="28"/>
          <w:szCs w:val="28"/>
        </w:rPr>
        <w:t xml:space="preserve"> или </w:t>
      </w:r>
      <w:hyperlink w:anchor="Par35" w:history="1">
        <w:r w:rsidRPr="004C07E1">
          <w:rPr>
            <w:sz w:val="28"/>
            <w:szCs w:val="28"/>
          </w:rPr>
          <w:t>«д» пункта 2</w:t>
        </w:r>
      </w:hyperlink>
      <w:r w:rsidRPr="004C07E1">
        <w:rPr>
          <w:sz w:val="28"/>
          <w:szCs w:val="28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8. Заказчики, указанные в </w:t>
      </w:r>
      <w:hyperlink w:anchor="Par29" w:history="1">
        <w:r w:rsidRPr="004C07E1">
          <w:rPr>
            <w:sz w:val="28"/>
            <w:szCs w:val="28"/>
          </w:rPr>
          <w:t>пункте 2</w:t>
        </w:r>
      </w:hyperlink>
      <w:r w:rsidRPr="004C07E1">
        <w:rPr>
          <w:sz w:val="28"/>
          <w:szCs w:val="28"/>
        </w:rPr>
        <w:t xml:space="preserve"> настоящего Порядка, ведут планы-графики закупок в соответствии с положениями Федерального </w:t>
      </w:r>
      <w:hyperlink r:id="rId19" w:history="1">
        <w:r w:rsidRPr="004C07E1">
          <w:rPr>
            <w:sz w:val="28"/>
            <w:szCs w:val="28"/>
          </w:rPr>
          <w:t>закона</w:t>
        </w:r>
      </w:hyperlink>
      <w:r w:rsidRPr="004C07E1">
        <w:rPr>
          <w:sz w:val="28"/>
          <w:szCs w:val="28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07E1">
        <w:rPr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в) отмены заказчиком закупки, предусмотренной планом-графиком закупок;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г) образовавшейся экономии от использования в текущем финансовом году бюджетных ассигнований;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07E1">
        <w:rPr>
          <w:sz w:val="28"/>
          <w:szCs w:val="28"/>
        </w:rPr>
        <w:lastRenderedPageBreak/>
        <w:t xml:space="preserve">д) выдачи предписания федеральным органом исполнительной власти, уполномоченным на осуществление контроля в сфере закупок, контрольным управлением правительства </w:t>
      </w:r>
      <w:r w:rsidR="001A7E28">
        <w:rPr>
          <w:sz w:val="28"/>
          <w:szCs w:val="28"/>
        </w:rPr>
        <w:t>Волгоградской</w:t>
      </w:r>
      <w:r w:rsidRPr="004C07E1">
        <w:rPr>
          <w:sz w:val="28"/>
          <w:szCs w:val="28"/>
        </w:rPr>
        <w:t xml:space="preserve"> области, органом, уполномоченным на осуществление контроля в сфере закупок для обеспечения муниципальных нужд Павловского муниципального района, 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  <w:proofErr w:type="gramEnd"/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>з)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7E1">
        <w:rPr>
          <w:sz w:val="28"/>
          <w:szCs w:val="28"/>
        </w:rPr>
        <w:t xml:space="preserve">9. Внесение изменений в план-график закупок по каждому объекту закупки может осуществляться не </w:t>
      </w:r>
      <w:proofErr w:type="gramStart"/>
      <w:r w:rsidRPr="004C07E1">
        <w:rPr>
          <w:sz w:val="28"/>
          <w:szCs w:val="28"/>
        </w:rPr>
        <w:t>позднее</w:t>
      </w:r>
      <w:proofErr w:type="gramEnd"/>
      <w:r w:rsidRPr="004C07E1">
        <w:rPr>
          <w:sz w:val="28"/>
          <w:szCs w:val="28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закупки, за исключением случаев, указанных в </w:t>
      </w:r>
      <w:hyperlink w:anchor="Par92" w:history="1">
        <w:r w:rsidRPr="004C07E1">
          <w:rPr>
            <w:sz w:val="28"/>
            <w:szCs w:val="28"/>
          </w:rPr>
          <w:t>пунктах 11</w:t>
        </w:r>
      </w:hyperlink>
      <w:r w:rsidRPr="004C07E1">
        <w:rPr>
          <w:sz w:val="28"/>
          <w:szCs w:val="28"/>
        </w:rPr>
        <w:t xml:space="preserve"> - </w:t>
      </w:r>
      <w:hyperlink w:anchor="Par94" w:history="1">
        <w:r w:rsidRPr="004C07E1">
          <w:rPr>
            <w:sz w:val="28"/>
            <w:szCs w:val="28"/>
          </w:rPr>
          <w:t>12</w:t>
        </w:r>
      </w:hyperlink>
      <w:r w:rsidRPr="004C07E1">
        <w:rPr>
          <w:sz w:val="28"/>
          <w:szCs w:val="28"/>
        </w:rPr>
        <w:t xml:space="preserve">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20" w:history="1">
        <w:r w:rsidRPr="004C07E1">
          <w:rPr>
            <w:sz w:val="28"/>
            <w:szCs w:val="28"/>
          </w:rPr>
          <w:t>частью 15 статьи 21</w:t>
        </w:r>
      </w:hyperlink>
      <w:r w:rsidRPr="004C07E1">
        <w:rPr>
          <w:sz w:val="28"/>
          <w:szCs w:val="28"/>
        </w:rPr>
        <w:t xml:space="preserve"> Федерального закона о контрактной системе.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90"/>
      <w:bookmarkEnd w:id="7"/>
      <w:r w:rsidRPr="004C07E1">
        <w:rPr>
          <w:sz w:val="28"/>
          <w:szCs w:val="28"/>
        </w:rPr>
        <w:t xml:space="preserve">10. </w:t>
      </w:r>
      <w:proofErr w:type="gramStart"/>
      <w:r w:rsidRPr="004C07E1">
        <w:rPr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4C07E1">
          <w:rPr>
            <w:sz w:val="28"/>
            <w:szCs w:val="28"/>
          </w:rPr>
          <w:t>статьей 82</w:t>
        </w:r>
      </w:hyperlink>
      <w:r w:rsidRPr="004C07E1">
        <w:rPr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4C07E1">
        <w:rPr>
          <w:sz w:val="28"/>
          <w:szCs w:val="28"/>
        </w:rPr>
        <w:t xml:space="preserve"> </w:t>
      </w:r>
      <w:hyperlink r:id="rId22" w:history="1">
        <w:r w:rsidRPr="004C07E1">
          <w:rPr>
            <w:sz w:val="28"/>
            <w:szCs w:val="28"/>
          </w:rPr>
          <w:t>пунктом 9 части 1 статьи 93</w:t>
        </w:r>
      </w:hyperlink>
      <w:r w:rsidRPr="004C07E1">
        <w:rPr>
          <w:sz w:val="28"/>
          <w:szCs w:val="28"/>
        </w:rPr>
        <w:t xml:space="preserve"> Федерального закона о контрактной системе - в день заключения контракта.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92"/>
      <w:bookmarkEnd w:id="8"/>
      <w:r w:rsidRPr="004C07E1">
        <w:rPr>
          <w:sz w:val="28"/>
          <w:szCs w:val="28"/>
        </w:rPr>
        <w:t xml:space="preserve">11. </w:t>
      </w:r>
      <w:proofErr w:type="gramStart"/>
      <w:r w:rsidRPr="004C07E1">
        <w:rPr>
          <w:sz w:val="28"/>
          <w:szCs w:val="28"/>
        </w:rPr>
        <w:t xml:space="preserve">В случае осуществления закупок в соответствии с </w:t>
      </w:r>
      <w:hyperlink r:id="rId23" w:history="1">
        <w:r w:rsidRPr="004C07E1">
          <w:rPr>
            <w:sz w:val="28"/>
            <w:szCs w:val="28"/>
          </w:rPr>
          <w:t>частями 2</w:t>
        </w:r>
      </w:hyperlink>
      <w:r w:rsidRPr="004C07E1">
        <w:rPr>
          <w:sz w:val="28"/>
          <w:szCs w:val="28"/>
        </w:rPr>
        <w:t xml:space="preserve">, </w:t>
      </w:r>
      <w:hyperlink r:id="rId24" w:history="1">
        <w:r w:rsidRPr="004C07E1">
          <w:rPr>
            <w:sz w:val="28"/>
            <w:szCs w:val="28"/>
          </w:rPr>
          <w:t>4</w:t>
        </w:r>
      </w:hyperlink>
      <w:r w:rsidRPr="004C07E1">
        <w:rPr>
          <w:sz w:val="28"/>
          <w:szCs w:val="28"/>
        </w:rPr>
        <w:t xml:space="preserve"> - </w:t>
      </w:r>
      <w:hyperlink r:id="rId25" w:history="1">
        <w:r w:rsidRPr="004C07E1">
          <w:rPr>
            <w:sz w:val="28"/>
            <w:szCs w:val="28"/>
          </w:rPr>
          <w:t>6 статьи 55</w:t>
        </w:r>
      </w:hyperlink>
      <w:r w:rsidRPr="004C07E1">
        <w:rPr>
          <w:sz w:val="28"/>
          <w:szCs w:val="28"/>
        </w:rPr>
        <w:t xml:space="preserve">, </w:t>
      </w:r>
      <w:hyperlink r:id="rId26" w:history="1">
        <w:r w:rsidRPr="004C07E1">
          <w:rPr>
            <w:sz w:val="28"/>
            <w:szCs w:val="28"/>
          </w:rPr>
          <w:t>частью 4 статьи 55.1</w:t>
        </w:r>
      </w:hyperlink>
      <w:r w:rsidRPr="004C07E1">
        <w:rPr>
          <w:sz w:val="28"/>
          <w:szCs w:val="28"/>
        </w:rPr>
        <w:t xml:space="preserve">, </w:t>
      </w:r>
      <w:hyperlink r:id="rId27" w:history="1">
        <w:r w:rsidRPr="004C07E1">
          <w:rPr>
            <w:sz w:val="28"/>
            <w:szCs w:val="28"/>
          </w:rPr>
          <w:t>частью 4 статьи 71</w:t>
        </w:r>
      </w:hyperlink>
      <w:r w:rsidRPr="004C07E1">
        <w:rPr>
          <w:sz w:val="28"/>
          <w:szCs w:val="28"/>
        </w:rPr>
        <w:t xml:space="preserve">, </w:t>
      </w:r>
      <w:hyperlink r:id="rId28" w:history="1">
        <w:r w:rsidRPr="004C07E1">
          <w:rPr>
            <w:sz w:val="28"/>
            <w:szCs w:val="28"/>
          </w:rPr>
          <w:t>частью 4 статьи 79</w:t>
        </w:r>
      </w:hyperlink>
      <w:r w:rsidRPr="004C07E1">
        <w:rPr>
          <w:sz w:val="28"/>
          <w:szCs w:val="28"/>
        </w:rPr>
        <w:t xml:space="preserve">, </w:t>
      </w:r>
      <w:hyperlink r:id="rId29" w:history="1">
        <w:r w:rsidRPr="004C07E1">
          <w:rPr>
            <w:sz w:val="28"/>
            <w:szCs w:val="28"/>
          </w:rPr>
          <w:t>частью 2 статьи 82.6</w:t>
        </w:r>
      </w:hyperlink>
      <w:r w:rsidRPr="004C07E1">
        <w:rPr>
          <w:sz w:val="28"/>
          <w:szCs w:val="28"/>
        </w:rPr>
        <w:t xml:space="preserve">, </w:t>
      </w:r>
      <w:hyperlink r:id="rId30" w:history="1">
        <w:r w:rsidRPr="004C07E1">
          <w:rPr>
            <w:sz w:val="28"/>
            <w:szCs w:val="28"/>
          </w:rPr>
          <w:t>частью 19 статьи 83</w:t>
        </w:r>
      </w:hyperlink>
      <w:r w:rsidRPr="004C07E1">
        <w:rPr>
          <w:sz w:val="28"/>
          <w:szCs w:val="28"/>
        </w:rPr>
        <w:t xml:space="preserve">, </w:t>
      </w:r>
      <w:hyperlink r:id="rId31" w:history="1">
        <w:r w:rsidRPr="004C07E1">
          <w:rPr>
            <w:sz w:val="28"/>
            <w:szCs w:val="28"/>
          </w:rPr>
          <w:t>частью 27 статьи 83.1</w:t>
        </w:r>
      </w:hyperlink>
      <w:r w:rsidRPr="004C07E1">
        <w:rPr>
          <w:sz w:val="28"/>
          <w:szCs w:val="28"/>
        </w:rPr>
        <w:t xml:space="preserve"> и</w:t>
      </w:r>
      <w:proofErr w:type="gramEnd"/>
      <w:r w:rsidRPr="004C07E1">
        <w:rPr>
          <w:sz w:val="28"/>
          <w:szCs w:val="28"/>
        </w:rPr>
        <w:t xml:space="preserve"> </w:t>
      </w:r>
      <w:hyperlink r:id="rId32" w:history="1">
        <w:r w:rsidRPr="004C07E1">
          <w:rPr>
            <w:sz w:val="28"/>
            <w:szCs w:val="28"/>
          </w:rPr>
          <w:t>частью 1 статьи 93</w:t>
        </w:r>
      </w:hyperlink>
      <w:r w:rsidRPr="004C07E1">
        <w:rPr>
          <w:sz w:val="28"/>
          <w:szCs w:val="28"/>
        </w:rPr>
        <w:t xml:space="preserve"> Федерального закона о контрактной системе, за исключением случая, указанного в </w:t>
      </w:r>
      <w:hyperlink w:anchor="Par90" w:history="1">
        <w:r w:rsidRPr="004C07E1">
          <w:rPr>
            <w:sz w:val="28"/>
            <w:szCs w:val="28"/>
          </w:rPr>
          <w:t>пункте 10</w:t>
        </w:r>
      </w:hyperlink>
      <w:r w:rsidRPr="004C07E1">
        <w:rPr>
          <w:sz w:val="28"/>
          <w:szCs w:val="28"/>
        </w:rPr>
        <w:t xml:space="preserve">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соответствующей.</w:t>
      </w:r>
    </w:p>
    <w:p w:rsidR="00224DAA" w:rsidRPr="004C07E1" w:rsidRDefault="00224DAA" w:rsidP="00224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94"/>
      <w:bookmarkEnd w:id="9"/>
      <w:r w:rsidRPr="004C07E1">
        <w:rPr>
          <w:sz w:val="28"/>
          <w:szCs w:val="28"/>
        </w:rPr>
        <w:t xml:space="preserve">12. В случае если в соответствии с Федеральным </w:t>
      </w:r>
      <w:hyperlink r:id="rId33" w:history="1">
        <w:r w:rsidRPr="004C07E1">
          <w:rPr>
            <w:sz w:val="28"/>
            <w:szCs w:val="28"/>
          </w:rPr>
          <w:t>законом</w:t>
        </w:r>
      </w:hyperlink>
      <w:r w:rsidRPr="004C07E1">
        <w:rPr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</w:t>
      </w:r>
      <w:r w:rsidRPr="004C07E1">
        <w:rPr>
          <w:sz w:val="28"/>
          <w:szCs w:val="28"/>
        </w:rPr>
        <w:lastRenderedPageBreak/>
        <w:t xml:space="preserve">план-график по каждому такому объекту закупки может осуществляться не </w:t>
      </w:r>
      <w:proofErr w:type="gramStart"/>
      <w:r w:rsidRPr="004C07E1">
        <w:rPr>
          <w:sz w:val="28"/>
          <w:szCs w:val="28"/>
        </w:rPr>
        <w:t>позднее</w:t>
      </w:r>
      <w:proofErr w:type="gramEnd"/>
      <w:r w:rsidRPr="004C07E1">
        <w:rPr>
          <w:sz w:val="28"/>
          <w:szCs w:val="28"/>
        </w:rPr>
        <w:t xml:space="preserve"> чем за один день до дня заключения контракта.</w:t>
      </w:r>
    </w:p>
    <w:p w:rsidR="00224DAA" w:rsidRPr="004C07E1" w:rsidRDefault="00224DAA" w:rsidP="00224DAA">
      <w:pPr>
        <w:jc w:val="both"/>
        <w:rPr>
          <w:sz w:val="28"/>
          <w:szCs w:val="28"/>
        </w:rPr>
      </w:pPr>
    </w:p>
    <w:p w:rsidR="00D7329C" w:rsidRPr="004C07E1" w:rsidRDefault="00D7329C">
      <w:pPr>
        <w:rPr>
          <w:sz w:val="28"/>
          <w:szCs w:val="28"/>
        </w:rPr>
      </w:pPr>
    </w:p>
    <w:sectPr w:rsidR="00D7329C" w:rsidRPr="004C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94"/>
    <w:rsid w:val="001A7E28"/>
    <w:rsid w:val="00224DAA"/>
    <w:rsid w:val="004C07E1"/>
    <w:rsid w:val="005C7FF2"/>
    <w:rsid w:val="00997494"/>
    <w:rsid w:val="00D7329C"/>
    <w:rsid w:val="00E8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DA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4DA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4D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4DAA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5C7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DA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4DA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24D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4DAA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5C7F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F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5509FBAFDF717F0634834D836056B4BFB8297A4B46BE96DFAF75F6A19BA3BA7243FF9E4DEDD916A804697681B314419695D0EEC036C3DF7MBI" TargetMode="External"/><Relationship Id="rId13" Type="http://schemas.openxmlformats.org/officeDocument/2006/relationships/hyperlink" Target="consultantplus://offline/ref=55F5509FBAFDF717F0634834D836056B4BFA8794A3BB6BE96DFAF75F6A19BA3BA7243FF9E4DCDD916D804697681B314419695D0EEC036C3DF7MBI" TargetMode="External"/><Relationship Id="rId18" Type="http://schemas.openxmlformats.org/officeDocument/2006/relationships/hyperlink" Target="consultantplus://offline/ref=55F5509FBAFDF717F0634834D836056B4BFA8794A3BB6BE96DFAF75F6A19BA3BB52467F5E4D8C3916C9510C62DF4M6I" TargetMode="External"/><Relationship Id="rId26" Type="http://schemas.openxmlformats.org/officeDocument/2006/relationships/hyperlink" Target="consultantplus://offline/ref=55F5509FBAFDF717F0634834D836056B4BFA8794A3BB6BE96DFAF75F6A19BA3BA7243FFEEDDED6C43FCF47CB2C4822451D695E0CF3F0M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F5509FBAFDF717F0634834D836056B4BFA8794A3BB6BE96DFAF75F6A19BA3BA7243FF9E4DFDD976A804697681B314419695D0EEC036C3DF7MB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F5509FBAFDF717F0634834D836056B4BFA8794A3BB6BE96DFAF75F6A19BA3BA7243FF9E4DEDF906C804697681B314419695D0EEC036C3DF7MBI" TargetMode="External"/><Relationship Id="rId12" Type="http://schemas.openxmlformats.org/officeDocument/2006/relationships/hyperlink" Target="consultantplus://offline/ref=55F5509FBAFDF717F0634834D836056B4BFA8794A3BB6BE96DFAF75F6A19BA3BA7243FF9E4D589C12ADE1FC62A503D4601755C0DFFMAI" TargetMode="External"/><Relationship Id="rId17" Type="http://schemas.openxmlformats.org/officeDocument/2006/relationships/hyperlink" Target="consultantplus://offline/ref=55F5509FBAFDF717F0634834D836056B4BFA8794A3BB6BE96DFAF75F6A19BA3BA7243FF9E4DFDB9068804697681B314419695D0EEC036C3DF7MBI" TargetMode="External"/><Relationship Id="rId25" Type="http://schemas.openxmlformats.org/officeDocument/2006/relationships/hyperlink" Target="consultantplus://offline/ref=55F5509FBAFDF717F0634834D836056B4BFA8794A3BB6BE96DFAF75F6A19BA3BA7243FF9E4DEDA916F804697681B314419695D0EEC036C3DF7MBI" TargetMode="External"/><Relationship Id="rId33" Type="http://schemas.openxmlformats.org/officeDocument/2006/relationships/hyperlink" Target="consultantplus://offline/ref=55F5509FBAFDF717F0634834D836056B4BFA8794A3BB6BE96DFAF75F6A19BA3BB52467F5E4D8C3916C9510C62DF4M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F5509FBAFDF717F0634834D836056B4BFA8794A3BB6BE96DFAF75F6A19BA3BA7243FFBE3D9D6C43FCF47CB2C4822451D695E0CF3F0M9I" TargetMode="External"/><Relationship Id="rId20" Type="http://schemas.openxmlformats.org/officeDocument/2006/relationships/hyperlink" Target="consultantplus://offline/ref=55F5509FBAFDF717F0634834D836056B4BFA8794A3BB6BE96DFAF75F6A19BA3BA7243FF9E4DEDF9169804697681B314419695D0EEC036C3DF7MBI" TargetMode="External"/><Relationship Id="rId29" Type="http://schemas.openxmlformats.org/officeDocument/2006/relationships/hyperlink" Target="consultantplus://offline/ref=55F5509FBAFDF717F0634834D836056B4BFA8794A3BB6BE96DFAF75F6A19BA3BA7243FF0E3D8D6C43FCF47CB2C4822451D695E0CF3F0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5509FBAFDF717F0634834D836056B4BFB8297A4B46BE96DFAF75F6A19BA3BA7243FF9E4DEDD916A804697681B314419695D0EEC036C3DF7MBI" TargetMode="External"/><Relationship Id="rId11" Type="http://schemas.openxmlformats.org/officeDocument/2006/relationships/hyperlink" Target="consultantplus://offline/ref=55F5509FBAFDF717F0634834D836056B4BFA8794A3BB6BE96DFAF75F6A19BA3BA7243FF1EF8A8CD43B8612C0324F3E5A1D775DF0M4I" TargetMode="External"/><Relationship Id="rId24" Type="http://schemas.openxmlformats.org/officeDocument/2006/relationships/hyperlink" Target="consultantplus://offline/ref=55F5509FBAFDF717F0634834D836056B4BFA8794A3BB6BE96DFAF75F6A19BA3BA7243FF9E4DEDA9067804697681B314419695D0EEC036C3DF7MBI" TargetMode="External"/><Relationship Id="rId32" Type="http://schemas.openxmlformats.org/officeDocument/2006/relationships/hyperlink" Target="consultantplus://offline/ref=55F5509FBAFDF717F0634834D836056B4BFA8794A3BB6BE96DFAF75F6A19BA3BA7243FF9E4DFDF9569804697681B314419695D0EEC036C3DF7MBI" TargetMode="External"/><Relationship Id="rId5" Type="http://schemas.openxmlformats.org/officeDocument/2006/relationships/hyperlink" Target="consultantplus://offline/ref=55F5509FBAFDF717F0634834D836056B4BFA8794A3BB6BE96DFAF75F6A19BA3BA7243FF9E4DEDF906C804697681B314419695D0EEC036C3DF7MBI" TargetMode="External"/><Relationship Id="rId15" Type="http://schemas.openxmlformats.org/officeDocument/2006/relationships/hyperlink" Target="consultantplus://offline/ref=55F5509FBAFDF717F0634834D836056B4BFB8297A4BA6BE96DFAF75F6A19BA3BB52467F5E4D8C3916C9510C62DF4M6I" TargetMode="External"/><Relationship Id="rId23" Type="http://schemas.openxmlformats.org/officeDocument/2006/relationships/hyperlink" Target="consultantplus://offline/ref=55F5509FBAFDF717F0634834D836056B4BFA8794A3BB6BE96DFAF75F6A19BA3BA7243FF9E4DEDA906A804697681B314419695D0EEC036C3DF7MBI" TargetMode="External"/><Relationship Id="rId28" Type="http://schemas.openxmlformats.org/officeDocument/2006/relationships/hyperlink" Target="consultantplus://offline/ref=55F5509FBAFDF717F0634834D836056B4BFA8794A3BB6BE96DFAF75F6A19BA3BA7243FF9E4DFDD946B804697681B314419695D0EEC036C3DF7MBI" TargetMode="External"/><Relationship Id="rId10" Type="http://schemas.openxmlformats.org/officeDocument/2006/relationships/hyperlink" Target="consultantplus://offline/ref=55F5509FBAFDF717F0634834D836056B4BFA8794A3BB6BE96DFAF75F6A19BA3BA7243FF9E4D589C12ADE1FC62A503D4601755C0DFFMAI" TargetMode="External"/><Relationship Id="rId19" Type="http://schemas.openxmlformats.org/officeDocument/2006/relationships/hyperlink" Target="consultantplus://offline/ref=55F5509FBAFDF717F0634834D836056B4BFA8794A3BB6BE96DFAF75F6A19BA3BB52467F5E4D8C3916C9510C62DF4M6I" TargetMode="External"/><Relationship Id="rId31" Type="http://schemas.openxmlformats.org/officeDocument/2006/relationships/hyperlink" Target="consultantplus://offline/ref=55F5509FBAFDF717F0634834D836056B4BFA8794A3BB6BE96DFAF75F6A19BA3BA7243FF1E1DBD6C43FCF47CB2C4822451D695E0CF3F0M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5509FBAFDF717F0634834D836056B4BFA8794A3BB6BE96DFAF75F6A19BA3BA7243FF9E4DEDC926A804697681B314419695D0EEC036C3DF7MBI" TargetMode="External"/><Relationship Id="rId14" Type="http://schemas.openxmlformats.org/officeDocument/2006/relationships/hyperlink" Target="consultantplus://offline/ref=55F5509FBAFDF717F0634834D836056B4BFA8794A3BB6BE96DFAF75F6A19BA3BA7243FF1E6D589C12ADE1FC62A503D4601755C0DFFMAI" TargetMode="External"/><Relationship Id="rId22" Type="http://schemas.openxmlformats.org/officeDocument/2006/relationships/hyperlink" Target="consultantplus://offline/ref=55F5509FBAFDF717F0634834D836056B4BFA8794A3BB6BE96DFAF75F6A19BA3BA7243FF1EDD8D6C43FCF47CB2C4822451D695E0CF3F0M9I" TargetMode="External"/><Relationship Id="rId27" Type="http://schemas.openxmlformats.org/officeDocument/2006/relationships/hyperlink" Target="consultantplus://offline/ref=55F5509FBAFDF717F0634834D836056B4BFA8794A3BB6BE96DFAF75F6A19BA3BA7243FFFECDAD6C43FCF47CB2C4822451D695E0CF3F0M9I" TargetMode="External"/><Relationship Id="rId30" Type="http://schemas.openxmlformats.org/officeDocument/2006/relationships/hyperlink" Target="consultantplus://offline/ref=55F5509FBAFDF717F0634834D836056B4BFA8794A3BB6BE96DFAF75F6A19BA3BA7243FF0EDDCD6C43FCF47CB2C4822451D695E0CF3F0M9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3020</Words>
  <Characters>17219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2019-06-07T10:46:00Z</cp:lastPrinted>
  <dcterms:created xsi:type="dcterms:W3CDTF">2019-06-07T10:11:00Z</dcterms:created>
  <dcterms:modified xsi:type="dcterms:W3CDTF">2019-06-07T10:46:00Z</dcterms:modified>
</cp:coreProperties>
</file>