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2" w:rsidRPr="0036689C" w:rsidRDefault="00753EB2" w:rsidP="00753EB2">
      <w:pPr>
        <w:widowControl w:val="0"/>
        <w:jc w:val="center"/>
        <w:rPr>
          <w:b/>
          <w:bCs/>
          <w:iCs/>
          <w:kern w:val="1"/>
          <w:sz w:val="28"/>
          <w:szCs w:val="28"/>
        </w:rPr>
      </w:pPr>
      <w:bookmarkStart w:id="0" w:name="_GoBack"/>
      <w:bookmarkEnd w:id="0"/>
      <w:proofErr w:type="gramStart"/>
      <w:r w:rsidRPr="0036689C">
        <w:rPr>
          <w:b/>
          <w:iCs/>
          <w:kern w:val="1"/>
          <w:sz w:val="28"/>
          <w:szCs w:val="28"/>
        </w:rPr>
        <w:t>П</w:t>
      </w:r>
      <w:proofErr w:type="gramEnd"/>
      <w:r w:rsidRPr="0036689C">
        <w:rPr>
          <w:b/>
          <w:iCs/>
          <w:kern w:val="1"/>
          <w:sz w:val="28"/>
          <w:szCs w:val="28"/>
        </w:rPr>
        <w:t xml:space="preserve"> О С Т А Н О В Л Е Н И Е</w:t>
      </w:r>
    </w:p>
    <w:p w:rsidR="00753EB2" w:rsidRDefault="00753EB2" w:rsidP="00753EB2">
      <w:pPr>
        <w:widowControl w:val="0"/>
        <w:pBdr>
          <w:bottom w:val="double" w:sz="28" w:space="1" w:color="000000"/>
        </w:pBdr>
        <w:jc w:val="center"/>
        <w:rPr>
          <w:sz w:val="28"/>
          <w:szCs w:val="28"/>
        </w:rPr>
      </w:pPr>
      <w:r w:rsidRPr="0036689C">
        <w:rPr>
          <w:b/>
          <w:bCs/>
          <w:iCs/>
          <w:kern w:val="1"/>
          <w:sz w:val="28"/>
          <w:szCs w:val="28"/>
        </w:rPr>
        <w:t xml:space="preserve">ГЛАВЫ </w:t>
      </w:r>
      <w:r>
        <w:rPr>
          <w:b/>
          <w:bCs/>
          <w:iCs/>
          <w:kern w:val="1"/>
          <w:sz w:val="28"/>
          <w:szCs w:val="28"/>
        </w:rPr>
        <w:t xml:space="preserve">АДМИНИСТРАЦИИ ПРОФСОЮЗНИНСКОГО СЕЛЬСКОГО ПОСЕЛЕНИЯ </w:t>
      </w:r>
      <w:r w:rsidRPr="0036689C">
        <w:rPr>
          <w:b/>
          <w:bCs/>
          <w:iCs/>
          <w:kern w:val="1"/>
          <w:sz w:val="28"/>
          <w:szCs w:val="28"/>
        </w:rPr>
        <w:t>ДАНИЛОВСКОГО МУНИЦИПАЛЬНО</w:t>
      </w:r>
      <w:r>
        <w:rPr>
          <w:b/>
          <w:bCs/>
          <w:iCs/>
          <w:kern w:val="1"/>
          <w:sz w:val="28"/>
          <w:szCs w:val="28"/>
        </w:rPr>
        <w:t xml:space="preserve">ГО </w:t>
      </w:r>
      <w:r w:rsidRPr="0036689C">
        <w:rPr>
          <w:b/>
          <w:bCs/>
          <w:iCs/>
          <w:kern w:val="1"/>
          <w:sz w:val="28"/>
          <w:szCs w:val="28"/>
        </w:rPr>
        <w:t>Р</w:t>
      </w:r>
      <w:r>
        <w:rPr>
          <w:b/>
          <w:bCs/>
          <w:iCs/>
          <w:kern w:val="1"/>
          <w:sz w:val="28"/>
          <w:szCs w:val="28"/>
        </w:rPr>
        <w:t>АЙОНА ВОЛГОГРАДСКОЙ ОБЛАСТИ</w:t>
      </w:r>
    </w:p>
    <w:p w:rsidR="00753EB2" w:rsidRDefault="00753EB2" w:rsidP="00753EB2">
      <w:pPr>
        <w:widowControl w:val="0"/>
        <w:jc w:val="both"/>
        <w:rPr>
          <w:sz w:val="28"/>
          <w:szCs w:val="28"/>
        </w:rPr>
      </w:pPr>
    </w:p>
    <w:p w:rsidR="00753EB2" w:rsidRDefault="00753EB2" w:rsidP="00753EB2">
      <w:pPr>
        <w:widowControl w:val="0"/>
        <w:jc w:val="both"/>
        <w:rPr>
          <w:sz w:val="28"/>
          <w:szCs w:val="28"/>
        </w:rPr>
      </w:pPr>
    </w:p>
    <w:p w:rsidR="00753EB2" w:rsidRDefault="00753EB2" w:rsidP="00753E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04 мая  2016 года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№  28/1</w:t>
      </w:r>
    </w:p>
    <w:p w:rsidR="00753EB2" w:rsidRDefault="00753EB2" w:rsidP="00753EB2">
      <w:pPr>
        <w:widowControl w:val="0"/>
        <w:jc w:val="center"/>
        <w:rPr>
          <w:sz w:val="28"/>
          <w:szCs w:val="28"/>
        </w:rPr>
      </w:pPr>
    </w:p>
    <w:p w:rsidR="00753EB2" w:rsidRDefault="00753EB2" w:rsidP="00753EB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 определении организаци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оператора</w:t>
      </w:r>
    </w:p>
    <w:p w:rsidR="00753EB2" w:rsidRDefault="00753EB2" w:rsidP="00753EB2">
      <w:pPr>
        <w:widowControl w:val="0"/>
        <w:rPr>
          <w:sz w:val="28"/>
          <w:szCs w:val="28"/>
        </w:rPr>
      </w:pPr>
    </w:p>
    <w:p w:rsidR="00753EB2" w:rsidRPr="000F41F8" w:rsidRDefault="00753EB2" w:rsidP="00753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подпункта «к» пункта 1 Указа Президента Российской Федерации </w:t>
      </w:r>
      <w:r>
        <w:rPr>
          <w:b/>
          <w:sz w:val="28"/>
          <w:szCs w:val="28"/>
        </w:rPr>
        <w:t xml:space="preserve"> «</w:t>
      </w:r>
      <w:r w:rsidRPr="000F41F8">
        <w:rPr>
          <w:sz w:val="28"/>
          <w:szCs w:val="28"/>
        </w:rPr>
        <w:t>О мерах по реализации государственной социальной политики»</w:t>
      </w:r>
    </w:p>
    <w:p w:rsidR="00753EB2" w:rsidRPr="000F41F8" w:rsidRDefault="00753EB2" w:rsidP="00753EB2">
      <w:pPr>
        <w:jc w:val="both"/>
        <w:rPr>
          <w:sz w:val="28"/>
          <w:szCs w:val="28"/>
        </w:rPr>
      </w:pPr>
      <w:r w:rsidRPr="000F41F8">
        <w:rPr>
          <w:sz w:val="28"/>
          <w:szCs w:val="28"/>
        </w:rPr>
        <w:t xml:space="preserve"> от 05.07.2015 г. № 597 , в соответствии со статьей  36.1  Закона Российской Федерации «Основы законодательства Российской Федерации о культуре» от 09.10.2015 г. № 3612-1</w:t>
      </w:r>
      <w:r>
        <w:rPr>
          <w:sz w:val="28"/>
          <w:szCs w:val="28"/>
        </w:rPr>
        <w:t>,</w:t>
      </w:r>
    </w:p>
    <w:p w:rsidR="00753EB2" w:rsidRPr="000F41F8" w:rsidRDefault="00753EB2" w:rsidP="00753EB2">
      <w:pPr>
        <w:jc w:val="both"/>
        <w:rPr>
          <w:sz w:val="28"/>
          <w:szCs w:val="28"/>
        </w:rPr>
      </w:pPr>
    </w:p>
    <w:p w:rsidR="00753EB2" w:rsidRDefault="00753EB2" w:rsidP="00753EB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753EB2" w:rsidRDefault="00753EB2" w:rsidP="00753EB2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организаци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оператора, ответственного за проведение независимой оценки качества оказания услуг организациями культуры Профсоюзнинского сельского поселения, администрацию Профсоюзнинского сельского поселения.</w:t>
      </w: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EB2" w:rsidRDefault="00753EB2" w:rsidP="00753EB2">
      <w:pPr>
        <w:pStyle w:val="1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Профсоюзнинского</w:t>
      </w:r>
    </w:p>
    <w:p w:rsidR="00753EB2" w:rsidRDefault="00753EB2" w:rsidP="00753EB2">
      <w:pPr>
        <w:pStyle w:val="1"/>
        <w:ind w:left="0"/>
        <w:jc w:val="both"/>
      </w:pPr>
      <w:r>
        <w:rPr>
          <w:sz w:val="28"/>
          <w:szCs w:val="28"/>
        </w:rPr>
        <w:t>сельского поселения                                З.Г.Затесова</w:t>
      </w: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  <w:rPr>
          <w:sz w:val="28"/>
          <w:szCs w:val="28"/>
        </w:rPr>
      </w:pPr>
    </w:p>
    <w:p w:rsidR="00753EB2" w:rsidRDefault="00753EB2" w:rsidP="00753EB2">
      <w:pPr>
        <w:pStyle w:val="1"/>
        <w:ind w:left="0"/>
        <w:jc w:val="both"/>
      </w:pPr>
    </w:p>
    <w:p w:rsidR="00A726DB" w:rsidRDefault="00A726DB"/>
    <w:sectPr w:rsidR="00A726DB">
      <w:pgSz w:w="11906" w:h="16838"/>
      <w:pgMar w:top="1134" w:right="850" w:bottom="426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F81AE1"/>
    <w:multiLevelType w:val="hybridMultilevel"/>
    <w:tmpl w:val="5A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8B"/>
    <w:rsid w:val="0037208B"/>
    <w:rsid w:val="005F6C35"/>
    <w:rsid w:val="00753EB2"/>
    <w:rsid w:val="00A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E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E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2016-05-24T10:51:00Z</dcterms:created>
  <dcterms:modified xsi:type="dcterms:W3CDTF">2016-05-25T10:00:00Z</dcterms:modified>
</cp:coreProperties>
</file>